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EFE9E" w14:textId="55CA988D" w:rsidR="00E62703" w:rsidRDefault="00E62703" w:rsidP="00F77F20">
      <w:pPr>
        <w:rPr>
          <w:b/>
        </w:rPr>
      </w:pPr>
      <w:r>
        <w:rPr>
          <w:b/>
        </w:rPr>
        <w:t xml:space="preserve">Presbyteries and Congregations should note that </w:t>
      </w:r>
      <w:r w:rsidR="00A04EB3">
        <w:rPr>
          <w:b/>
        </w:rPr>
        <w:t xml:space="preserve">no </w:t>
      </w:r>
      <w:r>
        <w:rPr>
          <w:b/>
        </w:rPr>
        <w:t>significant changes have been made to the Annual Statistical Return for 20</w:t>
      </w:r>
      <w:r w:rsidR="00A04EB3">
        <w:rPr>
          <w:b/>
        </w:rPr>
        <w:t>2</w:t>
      </w:r>
      <w:r w:rsidR="006E066D">
        <w:rPr>
          <w:b/>
        </w:rPr>
        <w:t>4</w:t>
      </w:r>
      <w:r>
        <w:rPr>
          <w:b/>
        </w:rPr>
        <w:t>.</w:t>
      </w:r>
    </w:p>
    <w:p w14:paraId="4DBABB54" w14:textId="77777777" w:rsidR="00E62703" w:rsidRDefault="00E62703" w:rsidP="00F77F20">
      <w:pPr>
        <w:rPr>
          <w:b/>
        </w:rPr>
      </w:pPr>
    </w:p>
    <w:p w14:paraId="0FB16DBF" w14:textId="77777777" w:rsidR="00F77F20" w:rsidRPr="000C0293" w:rsidRDefault="000C0293" w:rsidP="00F77F20">
      <w:pPr>
        <w:rPr>
          <w:b/>
        </w:rPr>
      </w:pPr>
      <w:r w:rsidRPr="000C0293">
        <w:rPr>
          <w:b/>
        </w:rPr>
        <w:t xml:space="preserve">GENERAL </w:t>
      </w:r>
      <w:r w:rsidR="00E62703">
        <w:rPr>
          <w:b/>
        </w:rPr>
        <w:t xml:space="preserve">INFORMATION </w:t>
      </w:r>
      <w:r w:rsidR="00AE6E94">
        <w:rPr>
          <w:b/>
        </w:rPr>
        <w:t>ON COMPLETION OF THE RETURN</w:t>
      </w:r>
    </w:p>
    <w:p w14:paraId="24CBDEE7" w14:textId="77777777" w:rsidR="000C0293" w:rsidRDefault="000C0293" w:rsidP="00F77F20"/>
    <w:p w14:paraId="3C330555" w14:textId="77777777" w:rsidR="00F77F20" w:rsidRDefault="00F77F20" w:rsidP="00971D35">
      <w:pPr>
        <w:numPr>
          <w:ilvl w:val="1"/>
          <w:numId w:val="17"/>
        </w:numPr>
        <w:tabs>
          <w:tab w:val="clear" w:pos="1440"/>
        </w:tabs>
        <w:ind w:left="550" w:hanging="550"/>
      </w:pPr>
      <w:r>
        <w:t xml:space="preserve">If completing this form manually it should be completed using </w:t>
      </w:r>
      <w:r w:rsidR="00916976">
        <w:t>BLUE</w:t>
      </w:r>
      <w:r>
        <w:t xml:space="preserve"> biro pen.</w:t>
      </w:r>
    </w:p>
    <w:p w14:paraId="0C605750" w14:textId="77777777" w:rsidR="00F77F20" w:rsidRDefault="00F77F20" w:rsidP="00971D35">
      <w:pPr>
        <w:numPr>
          <w:ilvl w:val="1"/>
          <w:numId w:val="17"/>
        </w:numPr>
        <w:tabs>
          <w:tab w:val="clear" w:pos="1440"/>
        </w:tabs>
        <w:ind w:left="550" w:hanging="550"/>
      </w:pPr>
      <w:r>
        <w:t xml:space="preserve">Please ensure each query is answered; where no answer can be given please put a </w:t>
      </w:r>
      <w:r w:rsidR="00C20AAC">
        <w:t xml:space="preserve">0 (i.e. zero) </w:t>
      </w:r>
      <w:r>
        <w:t>to indicate the query has not been overlooked.</w:t>
      </w:r>
    </w:p>
    <w:p w14:paraId="67024BD6" w14:textId="77777777" w:rsidR="00F77F20" w:rsidRDefault="00F77F20" w:rsidP="00971D35">
      <w:pPr>
        <w:numPr>
          <w:ilvl w:val="1"/>
          <w:numId w:val="17"/>
        </w:numPr>
        <w:tabs>
          <w:tab w:val="clear" w:pos="1440"/>
        </w:tabs>
        <w:ind w:left="550" w:hanging="550"/>
      </w:pPr>
      <w:r>
        <w:t>Before completing questions, please check if there is a relevant note.</w:t>
      </w:r>
    </w:p>
    <w:p w14:paraId="5E243E49" w14:textId="77777777" w:rsidR="00F77F20" w:rsidRDefault="00F77F20" w:rsidP="00971D35">
      <w:pPr>
        <w:numPr>
          <w:ilvl w:val="1"/>
          <w:numId w:val="17"/>
        </w:numPr>
        <w:tabs>
          <w:tab w:val="clear" w:pos="1440"/>
        </w:tabs>
        <w:ind w:left="550" w:hanging="550"/>
      </w:pPr>
      <w:r>
        <w:t>Please note items marked "GA" will be recorded in the Statistics published in the Minutes and Directory of the General Assembly</w:t>
      </w:r>
      <w:r w:rsidR="003F22D5">
        <w:t>.</w:t>
      </w:r>
    </w:p>
    <w:p w14:paraId="2F7665CA" w14:textId="77777777" w:rsidR="00F77F20" w:rsidRDefault="00F77F20" w:rsidP="00971D35">
      <w:pPr>
        <w:numPr>
          <w:ilvl w:val="1"/>
          <w:numId w:val="17"/>
        </w:numPr>
        <w:tabs>
          <w:tab w:val="clear" w:pos="1440"/>
        </w:tabs>
        <w:ind w:left="550" w:hanging="550"/>
      </w:pPr>
      <w:r>
        <w:t>Completed sheets should be forwarded to Presbytery on or before the date notified by Presbytery Finance Committee</w:t>
      </w:r>
      <w:r w:rsidR="003F22D5">
        <w:t>.</w:t>
      </w:r>
    </w:p>
    <w:p w14:paraId="6C2BC61B" w14:textId="77777777" w:rsidR="006C7741" w:rsidRDefault="006C7741" w:rsidP="00971D35">
      <w:pPr>
        <w:numPr>
          <w:ilvl w:val="1"/>
          <w:numId w:val="17"/>
        </w:numPr>
        <w:tabs>
          <w:tab w:val="clear" w:pos="1440"/>
        </w:tabs>
        <w:ind w:left="550" w:hanging="550"/>
      </w:pPr>
      <w:r>
        <w:t xml:space="preserve">If using the spreadsheet version of this return there is no need </w:t>
      </w:r>
      <w:r w:rsidR="00FC629F">
        <w:t xml:space="preserve">in Section 3 </w:t>
      </w:r>
      <w:r>
        <w:t xml:space="preserve">to enter </w:t>
      </w:r>
      <w:r w:rsidR="00753241">
        <w:t>payment/e</w:t>
      </w:r>
      <w:r w:rsidR="00FC629F">
        <w:t xml:space="preserve">xpenditure amounts </w:t>
      </w:r>
      <w:r>
        <w:t xml:space="preserve">as </w:t>
      </w:r>
      <w:r w:rsidR="00FC629F">
        <w:t xml:space="preserve">minuses as </w:t>
      </w:r>
      <w:r>
        <w:t xml:space="preserve">this is taken into account in the </w:t>
      </w:r>
      <w:r w:rsidR="00553A2C">
        <w:t>relevant</w:t>
      </w:r>
      <w:r w:rsidR="00753241">
        <w:t xml:space="preserve"> </w:t>
      </w:r>
      <w:r>
        <w:t>formulas in the spreadsheet.</w:t>
      </w:r>
      <w:r w:rsidR="00916976">
        <w:t xml:space="preserve"> </w:t>
      </w:r>
      <w:r w:rsidR="00FC629F">
        <w:t>Losses</w:t>
      </w:r>
      <w:r w:rsidR="00753241">
        <w:t>, transfers</w:t>
      </w:r>
      <w:r w:rsidR="00FC629F">
        <w:t xml:space="preserve"> </w:t>
      </w:r>
      <w:r w:rsidR="00753241">
        <w:t xml:space="preserve">out </w:t>
      </w:r>
      <w:r w:rsidR="00FC629F">
        <w:t xml:space="preserve">or </w:t>
      </w:r>
      <w:r w:rsidR="00753241">
        <w:t>o</w:t>
      </w:r>
      <w:r w:rsidR="00FC629F">
        <w:t xml:space="preserve">verdrawn </w:t>
      </w:r>
      <w:r w:rsidR="00753241">
        <w:t>o</w:t>
      </w:r>
      <w:r w:rsidR="00FC629F">
        <w:t xml:space="preserve">pening </w:t>
      </w:r>
      <w:r w:rsidR="00753241">
        <w:t>f</w:t>
      </w:r>
      <w:r w:rsidR="00FC629F">
        <w:t xml:space="preserve">und </w:t>
      </w:r>
      <w:r w:rsidR="00753241">
        <w:t>b</w:t>
      </w:r>
      <w:r w:rsidR="00FC629F">
        <w:t xml:space="preserve">alances should be entered as minuses and </w:t>
      </w:r>
      <w:r w:rsidR="00916976">
        <w:t>will appear with brackets.</w:t>
      </w:r>
    </w:p>
    <w:p w14:paraId="665BDDD6" w14:textId="77777777" w:rsidR="00CA5DCB" w:rsidRDefault="00CA5DCB" w:rsidP="00971D35">
      <w:pPr>
        <w:numPr>
          <w:ilvl w:val="1"/>
          <w:numId w:val="17"/>
        </w:numPr>
        <w:tabs>
          <w:tab w:val="clear" w:pos="1440"/>
        </w:tabs>
        <w:ind w:left="550" w:hanging="550"/>
      </w:pPr>
      <w:r>
        <w:t>Amounts, where applicable, should be enter</w:t>
      </w:r>
      <w:r w:rsidR="00622BEA">
        <w:t>ed</w:t>
      </w:r>
      <w:r>
        <w:t xml:space="preserve"> to the nearest £ or €. Do not enter pence</w:t>
      </w:r>
      <w:r w:rsidR="00916976">
        <w:t>/cents</w:t>
      </w:r>
      <w:r>
        <w:t>.</w:t>
      </w:r>
    </w:p>
    <w:p w14:paraId="6D5A4776" w14:textId="77777777" w:rsidR="00F77F20" w:rsidRDefault="00F77F20" w:rsidP="00F77F20"/>
    <w:p w14:paraId="3B746936" w14:textId="77777777" w:rsidR="0098418F" w:rsidRPr="0098418F" w:rsidRDefault="0098418F" w:rsidP="00F77F20">
      <w:pPr>
        <w:rPr>
          <w:b/>
        </w:rPr>
      </w:pPr>
      <w:r w:rsidRPr="0098418F">
        <w:rPr>
          <w:b/>
        </w:rPr>
        <w:t>GIFT AID</w:t>
      </w:r>
    </w:p>
    <w:p w14:paraId="7BF51375" w14:textId="77777777" w:rsidR="0098418F" w:rsidRDefault="0098418F" w:rsidP="00F77F20"/>
    <w:p w14:paraId="03F85D5A" w14:textId="77777777" w:rsidR="0098418F" w:rsidRDefault="0098418F" w:rsidP="00F77F20">
      <w:r>
        <w:t xml:space="preserve">Gift Aid </w:t>
      </w:r>
      <w:r w:rsidRPr="0098418F">
        <w:rPr>
          <w:b/>
          <w:u w:val="single"/>
        </w:rPr>
        <w:t>MUST BE</w:t>
      </w:r>
      <w:r>
        <w:t xml:space="preserve"> allocated to the </w:t>
      </w:r>
      <w:r w:rsidR="002C4EC7">
        <w:t xml:space="preserve">same </w:t>
      </w:r>
      <w:r>
        <w:t xml:space="preserve">fund </w:t>
      </w:r>
      <w:r w:rsidR="002C4EC7">
        <w:t xml:space="preserve">as </w:t>
      </w:r>
      <w:r>
        <w:t xml:space="preserve">the </w:t>
      </w:r>
      <w:r w:rsidR="002C4EC7">
        <w:t>original donation</w:t>
      </w:r>
      <w:r>
        <w:t>.</w:t>
      </w:r>
    </w:p>
    <w:p w14:paraId="6A220442" w14:textId="77777777" w:rsidR="0098418F" w:rsidRDefault="0098418F" w:rsidP="00F77F20"/>
    <w:p w14:paraId="360A4B84" w14:textId="77777777" w:rsidR="00971D35" w:rsidRPr="00971D35" w:rsidRDefault="00971D35" w:rsidP="00F77F20">
      <w:pPr>
        <w:rPr>
          <w:b/>
        </w:rPr>
      </w:pPr>
      <w:r w:rsidRPr="00971D35">
        <w:rPr>
          <w:b/>
        </w:rPr>
        <w:t xml:space="preserve">GUIDANCE NOTES </w:t>
      </w:r>
      <w:r w:rsidR="000D73F9">
        <w:rPr>
          <w:b/>
        </w:rPr>
        <w:t xml:space="preserve">TO </w:t>
      </w:r>
      <w:r w:rsidR="00AE6E94">
        <w:rPr>
          <w:b/>
        </w:rPr>
        <w:t xml:space="preserve">THE </w:t>
      </w:r>
      <w:r w:rsidR="000D73F9">
        <w:rPr>
          <w:b/>
        </w:rPr>
        <w:t xml:space="preserve">SECTIONS </w:t>
      </w:r>
      <w:r w:rsidRPr="00971D35">
        <w:rPr>
          <w:b/>
        </w:rPr>
        <w:t xml:space="preserve">ON </w:t>
      </w:r>
      <w:r w:rsidR="00AE6E94">
        <w:rPr>
          <w:b/>
        </w:rPr>
        <w:t xml:space="preserve">THE </w:t>
      </w:r>
      <w:r w:rsidR="000D73F9">
        <w:rPr>
          <w:b/>
        </w:rPr>
        <w:t>ANNUAL STATISTICAL RETURN</w:t>
      </w:r>
    </w:p>
    <w:p w14:paraId="43FFE43D" w14:textId="77777777" w:rsidR="00971D35" w:rsidRDefault="00971D35" w:rsidP="00F77F20"/>
    <w:p w14:paraId="4AE3D778" w14:textId="77777777" w:rsidR="00F77F20" w:rsidRPr="00191832" w:rsidRDefault="00F77F20" w:rsidP="00F77F20">
      <w:pPr>
        <w:rPr>
          <w:b/>
        </w:rPr>
      </w:pPr>
      <w:r w:rsidRPr="00191832">
        <w:rPr>
          <w:b/>
        </w:rPr>
        <w:t>SECTION 1 - MINISTERIAL INFORMATION</w:t>
      </w:r>
      <w:r w:rsidR="00E62703">
        <w:rPr>
          <w:b/>
        </w:rPr>
        <w:t xml:space="preserve"> (PAID LOCALLY)</w:t>
      </w:r>
    </w:p>
    <w:p w14:paraId="21CDF23C" w14:textId="77777777" w:rsidR="00F77F20" w:rsidRDefault="00F77F20" w:rsidP="00F77F20"/>
    <w:p w14:paraId="74D2A0E4" w14:textId="77777777" w:rsidR="00753241" w:rsidRDefault="00753241" w:rsidP="00F77F20">
      <w:r>
        <w:t>This section should be used to record amounts paid directly by a congregation to its minister.</w:t>
      </w:r>
    </w:p>
    <w:p w14:paraId="4F733467" w14:textId="77777777" w:rsidR="00753241" w:rsidRDefault="00753241" w:rsidP="00F77F20"/>
    <w:p w14:paraId="11AE2AB6" w14:textId="77777777" w:rsidR="00E62703" w:rsidRDefault="008955B5" w:rsidP="00C24F47">
      <w:pPr>
        <w:numPr>
          <w:ilvl w:val="0"/>
          <w:numId w:val="9"/>
        </w:numPr>
        <w:tabs>
          <w:tab w:val="clear" w:pos="720"/>
        </w:tabs>
        <w:ind w:left="550" w:hanging="550"/>
      </w:pPr>
      <w:r>
        <w:rPr>
          <w:b/>
        </w:rPr>
        <w:t>Box</w:t>
      </w:r>
      <w:r w:rsidR="0078224D" w:rsidRPr="0078224D">
        <w:rPr>
          <w:b/>
        </w:rPr>
        <w:t xml:space="preserve"> 1.10</w:t>
      </w:r>
      <w:r w:rsidR="00E62703">
        <w:rPr>
          <w:b/>
        </w:rPr>
        <w:t xml:space="preserve"> to 1.15</w:t>
      </w:r>
      <w:r w:rsidR="0078224D">
        <w:t xml:space="preserve"> </w:t>
      </w:r>
      <w:r w:rsidR="00E62703">
        <w:t>–</w:t>
      </w:r>
      <w:r w:rsidR="0078224D">
        <w:t xml:space="preserve"> </w:t>
      </w:r>
      <w:r w:rsidR="00E62703">
        <w:t xml:space="preserve">record in the relevant </w:t>
      </w:r>
      <w:r w:rsidR="00DD4D0B">
        <w:t>b</w:t>
      </w:r>
      <w:r>
        <w:t>ox</w:t>
      </w:r>
      <w:r w:rsidR="00E62703">
        <w:t xml:space="preserve"> any amounts the congregation has paid directly to </w:t>
      </w:r>
      <w:r w:rsidR="00AE6E94">
        <w:t xml:space="preserve">its </w:t>
      </w:r>
      <w:r w:rsidR="00E62703">
        <w:t xml:space="preserve">minister. Please note that in most cases </w:t>
      </w:r>
      <w:r w:rsidR="00753241">
        <w:t>p</w:t>
      </w:r>
      <w:r w:rsidR="00E9290F">
        <w:t>resbytery c</w:t>
      </w:r>
      <w:r w:rsidR="00E62703">
        <w:t xml:space="preserve">lerkship fees </w:t>
      </w:r>
      <w:r w:rsidR="00AE6E94">
        <w:t>(</w:t>
      </w:r>
      <w:r>
        <w:t>Box</w:t>
      </w:r>
      <w:r w:rsidR="00AE6E94">
        <w:t xml:space="preserve"> 1.10) </w:t>
      </w:r>
      <w:r w:rsidR="00E62703">
        <w:t xml:space="preserve">are paid through the central “Church House” minsters payroll and such amounts </w:t>
      </w:r>
      <w:r w:rsidR="00E62703" w:rsidRPr="00E9290F">
        <w:rPr>
          <w:b/>
          <w:u w:val="single"/>
        </w:rPr>
        <w:t>should not</w:t>
      </w:r>
      <w:r w:rsidR="00E62703">
        <w:t xml:space="preserve"> be recorded in </w:t>
      </w:r>
      <w:r>
        <w:t>Box</w:t>
      </w:r>
      <w:r w:rsidR="00E62703">
        <w:t xml:space="preserve"> 1.10. </w:t>
      </w:r>
      <w:r w:rsidR="00E9290F">
        <w:t>However,</w:t>
      </w:r>
      <w:r w:rsidR="00E62703">
        <w:t xml:space="preserve"> if a payment is made by the presbytery directly to its minister this should be record in </w:t>
      </w:r>
      <w:r>
        <w:t>Box</w:t>
      </w:r>
      <w:r w:rsidR="00E62703">
        <w:t xml:space="preserve"> 1.10</w:t>
      </w:r>
      <w:r w:rsidR="00537AE2">
        <w:t xml:space="preserve"> – the minister should record this amount</w:t>
      </w:r>
      <w:r w:rsidR="00E9290F">
        <w:t>.</w:t>
      </w:r>
    </w:p>
    <w:p w14:paraId="61A9530B" w14:textId="77777777" w:rsidR="00E62703" w:rsidRDefault="00E62703" w:rsidP="00E62703">
      <w:pPr>
        <w:ind w:left="550"/>
      </w:pPr>
    </w:p>
    <w:p w14:paraId="37E3BF6A" w14:textId="3C3CAE79" w:rsidR="00E9290F" w:rsidRDefault="008955B5" w:rsidP="008E7C94">
      <w:pPr>
        <w:numPr>
          <w:ilvl w:val="0"/>
          <w:numId w:val="9"/>
        </w:numPr>
        <w:tabs>
          <w:tab w:val="clear" w:pos="720"/>
        </w:tabs>
        <w:ind w:left="550" w:hanging="550"/>
      </w:pPr>
      <w:r>
        <w:rPr>
          <w:b/>
        </w:rPr>
        <w:t>Box</w:t>
      </w:r>
      <w:r w:rsidR="00C20AAC">
        <w:rPr>
          <w:b/>
        </w:rPr>
        <w:t>es</w:t>
      </w:r>
      <w:r w:rsidR="0078224D" w:rsidRPr="0078224D">
        <w:rPr>
          <w:b/>
        </w:rPr>
        <w:t xml:space="preserve"> 1.20</w:t>
      </w:r>
      <w:r w:rsidR="00C20AAC">
        <w:rPr>
          <w:b/>
        </w:rPr>
        <w:t xml:space="preserve"> </w:t>
      </w:r>
      <w:r w:rsidR="0078224D">
        <w:t xml:space="preserve">- </w:t>
      </w:r>
      <w:r w:rsidR="00F77F20">
        <w:t xml:space="preserve">Include </w:t>
      </w:r>
      <w:r w:rsidR="00E9290F">
        <w:t xml:space="preserve">the </w:t>
      </w:r>
      <w:r w:rsidR="0017646D">
        <w:t xml:space="preserve">total </w:t>
      </w:r>
      <w:r w:rsidR="00E9290F">
        <w:t xml:space="preserve">amount the congregation has paid to </w:t>
      </w:r>
      <w:r w:rsidR="0068797D">
        <w:t>its</w:t>
      </w:r>
      <w:r w:rsidR="00E9290F">
        <w:t xml:space="preserve"> minister for mileage (i.e. 1</w:t>
      </w:r>
      <w:r w:rsidR="00DC4B5C">
        <w:t>8</w:t>
      </w:r>
      <w:r w:rsidR="00E9290F">
        <w:t>p/2</w:t>
      </w:r>
      <w:r w:rsidR="00DC4B5C">
        <w:t>6</w:t>
      </w:r>
      <w:r w:rsidR="00E9290F">
        <w:t xml:space="preserve">c per mile). Do not include either the </w:t>
      </w:r>
      <w:r w:rsidR="00352E24">
        <w:t xml:space="preserve">taxable </w:t>
      </w:r>
      <w:r w:rsidR="00E9290F">
        <w:t xml:space="preserve">car </w:t>
      </w:r>
      <w:r w:rsidR="00352E24">
        <w:t>o</w:t>
      </w:r>
      <w:r w:rsidR="00E9290F">
        <w:t>r duties allowance</w:t>
      </w:r>
      <w:r w:rsidR="00352E24">
        <w:t>s</w:t>
      </w:r>
      <w:r w:rsidR="00E9290F">
        <w:t xml:space="preserve"> that are paid through </w:t>
      </w:r>
      <w:r w:rsidR="0068797D">
        <w:t>t</w:t>
      </w:r>
      <w:r w:rsidR="00E9290F">
        <w:t>he “Church House” ministers’ payroll and which are recovered via the quarterly direct debit.</w:t>
      </w:r>
    </w:p>
    <w:p w14:paraId="373306FF" w14:textId="77777777" w:rsidR="00E9290F" w:rsidRDefault="00E9290F" w:rsidP="00E9290F">
      <w:pPr>
        <w:pStyle w:val="ListParagraph"/>
      </w:pPr>
    </w:p>
    <w:p w14:paraId="3BA03509" w14:textId="77777777" w:rsidR="00F77F20" w:rsidRPr="009F1FD2" w:rsidRDefault="00F77F20" w:rsidP="00F77F20">
      <w:pPr>
        <w:rPr>
          <w:b/>
        </w:rPr>
      </w:pPr>
      <w:r w:rsidRPr="009F1FD2">
        <w:rPr>
          <w:b/>
        </w:rPr>
        <w:t>SECTION 2 - GENERAL CONGREGATIONAL INFORMATION</w:t>
      </w:r>
    </w:p>
    <w:p w14:paraId="0C1F704A" w14:textId="77777777" w:rsidR="00F77F20" w:rsidRDefault="00F77F20" w:rsidP="00F77F20"/>
    <w:p w14:paraId="2D238E71" w14:textId="77777777" w:rsidR="001C5FF4" w:rsidRDefault="008955B5" w:rsidP="001C5FF4">
      <w:pPr>
        <w:numPr>
          <w:ilvl w:val="0"/>
          <w:numId w:val="9"/>
        </w:numPr>
        <w:tabs>
          <w:tab w:val="clear" w:pos="720"/>
        </w:tabs>
        <w:ind w:left="550" w:hanging="550"/>
      </w:pPr>
      <w:r>
        <w:rPr>
          <w:b/>
        </w:rPr>
        <w:t>Box</w:t>
      </w:r>
      <w:r w:rsidR="0078224D" w:rsidRPr="0078224D">
        <w:rPr>
          <w:b/>
        </w:rPr>
        <w:t xml:space="preserve"> 2.1</w:t>
      </w:r>
      <w:r w:rsidR="00C20AAC">
        <w:rPr>
          <w:b/>
        </w:rPr>
        <w:t>0</w:t>
      </w:r>
      <w:r w:rsidR="0078224D">
        <w:t xml:space="preserve"> - </w:t>
      </w:r>
      <w:r w:rsidR="00F77F20">
        <w:t xml:space="preserve">Include here all families who are likely to look to the </w:t>
      </w:r>
      <w:r w:rsidR="00753241">
        <w:t>c</w:t>
      </w:r>
      <w:r w:rsidR="00F77F20">
        <w:t xml:space="preserve">ongregation and </w:t>
      </w:r>
      <w:r w:rsidR="00753241">
        <w:t>m</w:t>
      </w:r>
      <w:r w:rsidR="00F77F20">
        <w:t>inister for pastoral care (e.g. in sickness or bereavement). To prevent a family being included twice, it is suggested that where a family is know</w:t>
      </w:r>
      <w:r w:rsidR="00622BEA">
        <w:t>n</w:t>
      </w:r>
      <w:r w:rsidR="00F77F20">
        <w:t xml:space="preserve"> to have closer connections with another congregation, it should be included </w:t>
      </w:r>
      <w:r w:rsidR="003A082F">
        <w:t>t</w:t>
      </w:r>
      <w:r w:rsidR="00F77F20">
        <w:t xml:space="preserve">here. </w:t>
      </w:r>
      <w:r w:rsidR="001C5FF4" w:rsidRPr="00B31640">
        <w:rPr>
          <w:b/>
        </w:rPr>
        <w:t>The General Assembly in June 2014 agreed that a</w:t>
      </w:r>
      <w:r w:rsidR="001127D5" w:rsidRPr="00B31640">
        <w:rPr>
          <w:b/>
        </w:rPr>
        <w:t xml:space="preserve"> family </w:t>
      </w:r>
      <w:r w:rsidR="001C5FF4" w:rsidRPr="00B31640">
        <w:rPr>
          <w:b/>
        </w:rPr>
        <w:t xml:space="preserve">should be regarded as </w:t>
      </w:r>
      <w:r w:rsidR="00B31640" w:rsidRPr="00B31640">
        <w:rPr>
          <w:b/>
        </w:rPr>
        <w:t xml:space="preserve">the members of </w:t>
      </w:r>
      <w:r w:rsidR="001C5FF4" w:rsidRPr="00B31640">
        <w:rPr>
          <w:b/>
        </w:rPr>
        <w:t>a household</w:t>
      </w:r>
      <w:r w:rsidR="001C5FF4">
        <w:t>.</w:t>
      </w:r>
    </w:p>
    <w:p w14:paraId="481C4A6F" w14:textId="77777777" w:rsidR="00F77F20" w:rsidRDefault="00F77F20" w:rsidP="001C5FF4">
      <w:pPr>
        <w:ind w:left="567"/>
      </w:pPr>
    </w:p>
    <w:p w14:paraId="006065CF" w14:textId="77777777" w:rsidR="00F77F20" w:rsidRDefault="008955B5" w:rsidP="000D73F9">
      <w:pPr>
        <w:numPr>
          <w:ilvl w:val="0"/>
          <w:numId w:val="9"/>
        </w:numPr>
        <w:tabs>
          <w:tab w:val="clear" w:pos="720"/>
          <w:tab w:val="num" w:pos="567"/>
        </w:tabs>
        <w:ind w:hanging="720"/>
      </w:pPr>
      <w:r>
        <w:rPr>
          <w:b/>
        </w:rPr>
        <w:t>Box</w:t>
      </w:r>
      <w:r w:rsidR="0078224D">
        <w:rPr>
          <w:b/>
        </w:rPr>
        <w:t>es</w:t>
      </w:r>
      <w:r w:rsidR="0078224D" w:rsidRPr="0078224D">
        <w:rPr>
          <w:b/>
        </w:rPr>
        <w:t xml:space="preserve"> 2.1</w:t>
      </w:r>
      <w:r w:rsidR="00C20AAC">
        <w:rPr>
          <w:b/>
        </w:rPr>
        <w:t>1</w:t>
      </w:r>
      <w:r w:rsidR="0078224D">
        <w:t xml:space="preserve"> </w:t>
      </w:r>
      <w:r w:rsidR="0078224D" w:rsidRPr="0078224D">
        <w:rPr>
          <w:b/>
        </w:rPr>
        <w:t>to 2.1</w:t>
      </w:r>
      <w:r w:rsidR="00C20AAC">
        <w:rPr>
          <w:b/>
        </w:rPr>
        <w:t>4</w:t>
      </w:r>
      <w:r w:rsidR="0078224D">
        <w:t xml:space="preserve"> - </w:t>
      </w:r>
      <w:r w:rsidR="00916976">
        <w:t xml:space="preserve">Please provide </w:t>
      </w:r>
      <w:r w:rsidR="00F77F20">
        <w:t>as accurate a</w:t>
      </w:r>
      <w:r w:rsidR="00916976">
        <w:t>n estimate</w:t>
      </w:r>
      <w:r w:rsidR="00F77F20">
        <w:t xml:space="preserve"> as possible</w:t>
      </w:r>
      <w:r w:rsidR="003F22D5">
        <w:t>.</w:t>
      </w:r>
    </w:p>
    <w:p w14:paraId="0D2E75BE" w14:textId="77777777" w:rsidR="00F77F20" w:rsidRDefault="00F77F20" w:rsidP="000D73F9">
      <w:pPr>
        <w:tabs>
          <w:tab w:val="num" w:pos="567"/>
        </w:tabs>
        <w:ind w:left="567" w:hanging="720"/>
      </w:pPr>
    </w:p>
    <w:p w14:paraId="4A67AEB3" w14:textId="77777777" w:rsidR="002D3C2D" w:rsidRDefault="008955B5" w:rsidP="000D73F9">
      <w:pPr>
        <w:numPr>
          <w:ilvl w:val="0"/>
          <w:numId w:val="9"/>
        </w:numPr>
        <w:tabs>
          <w:tab w:val="clear" w:pos="720"/>
          <w:tab w:val="num" w:pos="567"/>
        </w:tabs>
        <w:ind w:left="567" w:hanging="567"/>
      </w:pPr>
      <w:r>
        <w:rPr>
          <w:b/>
        </w:rPr>
        <w:lastRenderedPageBreak/>
        <w:t>Box</w:t>
      </w:r>
      <w:r w:rsidR="0078224D" w:rsidRPr="0078224D">
        <w:rPr>
          <w:b/>
        </w:rPr>
        <w:t xml:space="preserve"> 2.20</w:t>
      </w:r>
      <w:r w:rsidR="0078224D">
        <w:t xml:space="preserve"> - </w:t>
      </w:r>
      <w:r w:rsidR="00F77F20">
        <w:t xml:space="preserve">Only these families are reckoned in the strength of a congregation for the purposes </w:t>
      </w:r>
      <w:r w:rsidR="00F22735">
        <w:t xml:space="preserve">of </w:t>
      </w:r>
      <w:r w:rsidR="00F77F20">
        <w:t>United Appeal targets</w:t>
      </w:r>
      <w:r w:rsidR="00F47A2D">
        <w:t xml:space="preserve"> </w:t>
      </w:r>
      <w:r w:rsidR="00F47A2D" w:rsidRPr="00F47A2D">
        <w:rPr>
          <w:i/>
        </w:rPr>
        <w:t xml:space="preserve">(United Appeal </w:t>
      </w:r>
      <w:r w:rsidR="00F47A2D">
        <w:rPr>
          <w:i/>
        </w:rPr>
        <w:t>T</w:t>
      </w:r>
      <w:r w:rsidR="00F47A2D" w:rsidRPr="00F47A2D">
        <w:rPr>
          <w:i/>
        </w:rPr>
        <w:t>argets of Hono</w:t>
      </w:r>
      <w:r w:rsidR="00F47A2D">
        <w:rPr>
          <w:i/>
        </w:rPr>
        <w:t>u</w:t>
      </w:r>
      <w:r w:rsidR="00F47A2D" w:rsidRPr="00F47A2D">
        <w:rPr>
          <w:i/>
        </w:rPr>
        <w:t xml:space="preserve">r are allocated to Presbyteries </w:t>
      </w:r>
      <w:r w:rsidR="00A247EE" w:rsidRPr="00F47A2D">
        <w:rPr>
          <w:i/>
        </w:rPr>
        <w:t>based on</w:t>
      </w:r>
      <w:r w:rsidR="00F47A2D" w:rsidRPr="00F47A2D">
        <w:rPr>
          <w:i/>
        </w:rPr>
        <w:t xml:space="preserve"> 50% </w:t>
      </w:r>
      <w:r w:rsidR="00DA2073">
        <w:rPr>
          <w:i/>
        </w:rPr>
        <w:t>Assessable Income</w:t>
      </w:r>
      <w:r w:rsidR="00F47A2D" w:rsidRPr="00F47A2D">
        <w:rPr>
          <w:i/>
        </w:rPr>
        <w:t xml:space="preserve"> and 50% Contributing </w:t>
      </w:r>
      <w:r w:rsidR="00F47A2D">
        <w:rPr>
          <w:i/>
        </w:rPr>
        <w:t>F</w:t>
      </w:r>
      <w:r w:rsidR="00F47A2D" w:rsidRPr="00F47A2D">
        <w:rPr>
          <w:i/>
        </w:rPr>
        <w:t>amilies)</w:t>
      </w:r>
      <w:r w:rsidR="00A524A9">
        <w:t xml:space="preserve">. </w:t>
      </w:r>
      <w:r w:rsidR="000A6C39">
        <w:t xml:space="preserve"> </w:t>
      </w:r>
    </w:p>
    <w:p w14:paraId="06A5E57C" w14:textId="77777777" w:rsidR="00F47A2D" w:rsidRDefault="00F47A2D" w:rsidP="000D73F9">
      <w:pPr>
        <w:tabs>
          <w:tab w:val="num" w:pos="567"/>
        </w:tabs>
        <w:ind w:left="567" w:hanging="720"/>
      </w:pPr>
    </w:p>
    <w:p w14:paraId="25616FC9" w14:textId="77777777" w:rsidR="00F47A2D" w:rsidRDefault="008955B5" w:rsidP="000D73F9">
      <w:pPr>
        <w:numPr>
          <w:ilvl w:val="0"/>
          <w:numId w:val="9"/>
        </w:numPr>
        <w:tabs>
          <w:tab w:val="clear" w:pos="720"/>
          <w:tab w:val="num" w:pos="567"/>
        </w:tabs>
        <w:ind w:hanging="720"/>
      </w:pPr>
      <w:r>
        <w:rPr>
          <w:b/>
        </w:rPr>
        <w:t>Box</w:t>
      </w:r>
      <w:r w:rsidR="00F47A2D">
        <w:rPr>
          <w:b/>
        </w:rPr>
        <w:t>es</w:t>
      </w:r>
      <w:r w:rsidR="00F47A2D" w:rsidRPr="0078224D">
        <w:rPr>
          <w:b/>
        </w:rPr>
        <w:t xml:space="preserve"> 2.</w:t>
      </w:r>
      <w:r w:rsidR="00F47A2D">
        <w:rPr>
          <w:b/>
        </w:rPr>
        <w:t>3</w:t>
      </w:r>
      <w:r w:rsidR="00C20AAC">
        <w:rPr>
          <w:b/>
        </w:rPr>
        <w:t>0</w:t>
      </w:r>
      <w:r w:rsidR="00F47A2D">
        <w:t xml:space="preserve"> </w:t>
      </w:r>
      <w:r w:rsidR="00F47A2D" w:rsidRPr="0078224D">
        <w:rPr>
          <w:b/>
        </w:rPr>
        <w:t>to 2.</w:t>
      </w:r>
      <w:r w:rsidR="00F47A2D">
        <w:rPr>
          <w:b/>
        </w:rPr>
        <w:t>3</w:t>
      </w:r>
      <w:r w:rsidR="00C20AAC">
        <w:rPr>
          <w:b/>
        </w:rPr>
        <w:t>1</w:t>
      </w:r>
      <w:r w:rsidR="00F47A2D">
        <w:t xml:space="preserve"> - Please provide as accurate an estimate as possible</w:t>
      </w:r>
      <w:r w:rsidR="00F71E5F">
        <w:t xml:space="preserve"> </w:t>
      </w:r>
      <w:r w:rsidR="00F71E5F" w:rsidRPr="001719B6">
        <w:rPr>
          <w:i/>
        </w:rPr>
        <w:t>(</w:t>
      </w:r>
      <w:r w:rsidR="001719B6" w:rsidRPr="001719B6">
        <w:rPr>
          <w:i/>
        </w:rPr>
        <w:t xml:space="preserve">this should include the “maximum” number in attendance at any point during the service i.e.  including all children and </w:t>
      </w:r>
      <w:r w:rsidR="00F71E5F" w:rsidRPr="001719B6">
        <w:rPr>
          <w:i/>
        </w:rPr>
        <w:t>e</w:t>
      </w:r>
      <w:r w:rsidR="001719B6" w:rsidRPr="001719B6">
        <w:rPr>
          <w:i/>
        </w:rPr>
        <w:t>ven “late arrivals”)</w:t>
      </w:r>
      <w:r w:rsidR="003F22D5">
        <w:t>.</w:t>
      </w:r>
    </w:p>
    <w:p w14:paraId="260A2C2A" w14:textId="77777777" w:rsidR="00F77F20" w:rsidRDefault="00F77F20" w:rsidP="000D73F9">
      <w:pPr>
        <w:tabs>
          <w:tab w:val="num" w:pos="567"/>
        </w:tabs>
        <w:ind w:left="567" w:hanging="720"/>
      </w:pPr>
    </w:p>
    <w:p w14:paraId="6F4D1F4C" w14:textId="77777777" w:rsidR="00F77F20" w:rsidRDefault="008955B5" w:rsidP="000D73F9">
      <w:pPr>
        <w:numPr>
          <w:ilvl w:val="0"/>
          <w:numId w:val="9"/>
        </w:numPr>
        <w:tabs>
          <w:tab w:val="clear" w:pos="720"/>
          <w:tab w:val="num" w:pos="567"/>
        </w:tabs>
        <w:ind w:left="567" w:hanging="567"/>
      </w:pPr>
      <w:r>
        <w:rPr>
          <w:b/>
        </w:rPr>
        <w:t>Box</w:t>
      </w:r>
      <w:r w:rsidR="00B23ACF" w:rsidRPr="00B23ACF">
        <w:rPr>
          <w:b/>
        </w:rPr>
        <w:t>es 2.6</w:t>
      </w:r>
      <w:r w:rsidR="00C20AAC">
        <w:rPr>
          <w:b/>
        </w:rPr>
        <w:t>0</w:t>
      </w:r>
      <w:r w:rsidR="00B23ACF" w:rsidRPr="00B23ACF">
        <w:rPr>
          <w:b/>
        </w:rPr>
        <w:t xml:space="preserve"> to 2.6</w:t>
      </w:r>
      <w:r w:rsidR="00C20AAC">
        <w:rPr>
          <w:b/>
        </w:rPr>
        <w:t>1</w:t>
      </w:r>
      <w:r w:rsidR="00B23ACF">
        <w:t xml:space="preserve"> - </w:t>
      </w:r>
      <w:r w:rsidR="00F77F20" w:rsidRPr="00F77F20">
        <w:t xml:space="preserve">Where there are no Ruling Elders and an Interim Session, </w:t>
      </w:r>
      <w:r w:rsidR="00C20AAC">
        <w:t xml:space="preserve">please tick the </w:t>
      </w:r>
      <w:r>
        <w:t>Box</w:t>
      </w:r>
      <w:r w:rsidR="00C20AAC">
        <w:t xml:space="preserve"> where indicate</w:t>
      </w:r>
      <w:r w:rsidR="00C55C2F">
        <w:t>d</w:t>
      </w:r>
      <w:r w:rsidR="00F77F20" w:rsidRPr="00F77F20">
        <w:t xml:space="preserve">. Where there is one Ruling Elder and an Interim Session, </w:t>
      </w:r>
      <w:r w:rsidR="00C20AAC">
        <w:t xml:space="preserve">enter </w:t>
      </w:r>
      <w:r w:rsidR="00F77F20" w:rsidRPr="00F77F20">
        <w:t xml:space="preserve">the Figure "1" </w:t>
      </w:r>
      <w:r w:rsidR="00C20AAC">
        <w:t xml:space="preserve">in </w:t>
      </w:r>
      <w:r>
        <w:t>Box</w:t>
      </w:r>
      <w:r w:rsidR="00C20AAC">
        <w:t xml:space="preserve"> 2.60 or 2.61 and tick the </w:t>
      </w:r>
      <w:r>
        <w:t>Box</w:t>
      </w:r>
      <w:r w:rsidR="00C20AAC">
        <w:t xml:space="preserve"> where indicated. </w:t>
      </w:r>
    </w:p>
    <w:p w14:paraId="7CB690DB" w14:textId="77777777" w:rsidR="009F759B" w:rsidRDefault="009F759B" w:rsidP="00F77F20"/>
    <w:p w14:paraId="02E01148" w14:textId="77777777" w:rsidR="00F77F20" w:rsidRPr="009F759B" w:rsidRDefault="00F77F20" w:rsidP="00F77F20">
      <w:pPr>
        <w:rPr>
          <w:b/>
        </w:rPr>
      </w:pPr>
      <w:r w:rsidRPr="009F759B">
        <w:rPr>
          <w:b/>
        </w:rPr>
        <w:t>SECTION 3 - SUMMARY OF FUND</w:t>
      </w:r>
      <w:r w:rsidR="0071216C">
        <w:rPr>
          <w:b/>
        </w:rPr>
        <w:t>S</w:t>
      </w:r>
    </w:p>
    <w:p w14:paraId="6903A409" w14:textId="77777777" w:rsidR="00F77F20" w:rsidRDefault="00F77F20" w:rsidP="00F77F20"/>
    <w:p w14:paraId="4BB8E5E8" w14:textId="77777777" w:rsidR="00E9290F" w:rsidRDefault="00E9290F" w:rsidP="00F77F20">
      <w:r>
        <w:t xml:space="preserve">This section is in two parts – General/Unrestricted Funds and then Restricted/Endowment Funds. </w:t>
      </w:r>
    </w:p>
    <w:p w14:paraId="0F58D0B2" w14:textId="77777777" w:rsidR="00E9290F" w:rsidRDefault="00E9290F" w:rsidP="00F77F20"/>
    <w:p w14:paraId="5D4B0737" w14:textId="77777777" w:rsidR="00B23ACF" w:rsidRDefault="00E9290F" w:rsidP="00F77F20">
      <w:r>
        <w:t>T</w:t>
      </w:r>
      <w:r w:rsidR="00B23ACF">
        <w:t xml:space="preserve">he term </w:t>
      </w:r>
      <w:r w:rsidR="00D428E1">
        <w:t>“</w:t>
      </w:r>
      <w:r w:rsidR="00B23ACF">
        <w:t>Fund</w:t>
      </w:r>
      <w:r w:rsidR="00D428E1">
        <w:t>”</w:t>
      </w:r>
      <w:r w:rsidR="00B23ACF">
        <w:t xml:space="preserve"> is sometimes confused with the use of “Account” as in “Bank Account”. A Fund is created when a sum of money has been collected or given for a specific purpose e.g.</w:t>
      </w:r>
      <w:r w:rsidR="00C1509D">
        <w:t xml:space="preserve"> for property, for the general work of the </w:t>
      </w:r>
      <w:r w:rsidR="00D428E1">
        <w:t>congregation,</w:t>
      </w:r>
      <w:r w:rsidR="00C1509D">
        <w:t xml:space="preserve"> a bequest for a specif</w:t>
      </w:r>
      <w:r w:rsidR="00D428E1">
        <w:t>ic</w:t>
      </w:r>
      <w:r w:rsidR="00C1509D">
        <w:t xml:space="preserve"> purpose, money collected for United Appeal, or </w:t>
      </w:r>
      <w:r w:rsidR="00D428E1">
        <w:t xml:space="preserve">for some </w:t>
      </w:r>
      <w:r w:rsidR="00C1509D">
        <w:t>other PC</w:t>
      </w:r>
      <w:r w:rsidR="00D428E1">
        <w:t>I</w:t>
      </w:r>
      <w:r w:rsidR="00C1509D">
        <w:t xml:space="preserve"> fund or external charity. While some of the</w:t>
      </w:r>
      <w:r w:rsidR="00D428E1">
        <w:t xml:space="preserve"> amounts received </w:t>
      </w:r>
      <w:r w:rsidR="00C1509D">
        <w:t xml:space="preserve">may be lodged to the same bank account a record should be kept of </w:t>
      </w:r>
      <w:r w:rsidR="002D32FF">
        <w:t xml:space="preserve">each separate Fund i.e. </w:t>
      </w:r>
      <w:r w:rsidR="00C1509D">
        <w:t xml:space="preserve">the amount received, how it has been used and any balance still to </w:t>
      </w:r>
      <w:r w:rsidR="002D32FF">
        <w:t>be spent</w:t>
      </w:r>
      <w:r w:rsidR="00D428E1">
        <w:t xml:space="preserve">. </w:t>
      </w:r>
    </w:p>
    <w:p w14:paraId="2260BEEB" w14:textId="77777777" w:rsidR="00B23ACF" w:rsidRDefault="00B23ACF" w:rsidP="00F77F20"/>
    <w:p w14:paraId="74891376" w14:textId="77777777" w:rsidR="0071216C" w:rsidRDefault="0071216C" w:rsidP="00F77F20">
      <w:r>
        <w:t>Th</w:t>
      </w:r>
      <w:r w:rsidR="0068797D">
        <w:t>e</w:t>
      </w:r>
      <w:r>
        <w:t xml:space="preserve"> various types of funds </w:t>
      </w:r>
      <w:r w:rsidR="00E9290F">
        <w:t xml:space="preserve">are </w:t>
      </w:r>
      <w:r>
        <w:t>as follows</w:t>
      </w:r>
    </w:p>
    <w:p w14:paraId="49BC8AC1" w14:textId="77777777" w:rsidR="0071216C" w:rsidRDefault="0071216C" w:rsidP="00F77F20"/>
    <w:p w14:paraId="6123F5BD" w14:textId="77777777" w:rsidR="0071216C" w:rsidRDefault="00612A7A" w:rsidP="00F77F20">
      <w:r w:rsidRPr="000C53EC">
        <w:rPr>
          <w:b/>
        </w:rPr>
        <w:t>Unrestricted Funds</w:t>
      </w:r>
      <w:r>
        <w:t xml:space="preserve"> – The only fund</w:t>
      </w:r>
      <w:r w:rsidR="000C53EC">
        <w:t>,</w:t>
      </w:r>
      <w:r>
        <w:t xml:space="preserve"> which is likely to be included</w:t>
      </w:r>
      <w:r w:rsidR="000C53EC">
        <w:t>,</w:t>
      </w:r>
      <w:r>
        <w:t xml:space="preserve"> is a congregation's General Fund where there is no restriction on how the income received can be applied. </w:t>
      </w:r>
      <w:r w:rsidR="00B74A7B">
        <w:t xml:space="preserve">If a Congregational Committee earmarks some of its unrestricted income for a specific </w:t>
      </w:r>
      <w:r w:rsidR="00A247EE">
        <w:t>purpose</w:t>
      </w:r>
      <w:r w:rsidR="00B74A7B">
        <w:t xml:space="preserve"> such amounts strictly become “designated funds” and not “restricted funds”.</w:t>
      </w:r>
      <w:r w:rsidR="00C20AAC">
        <w:t xml:space="preserve"> Under no circumstances </w:t>
      </w:r>
      <w:r w:rsidR="00C55C2F">
        <w:t>should i</w:t>
      </w:r>
      <w:r w:rsidR="00C20AAC">
        <w:t>ncome be recorded against a designated fund</w:t>
      </w:r>
      <w:r w:rsidR="000C53EC">
        <w:t>,</w:t>
      </w:r>
      <w:r w:rsidR="00C20AAC">
        <w:t xml:space="preserve"> as the only source of funds will be a transfer in from the general fund. If a donation is received for the purposes of a designated fund it would in fact be a restricted donation and should therefore be included as a separate restricted fund.</w:t>
      </w:r>
    </w:p>
    <w:p w14:paraId="3B973584" w14:textId="77777777" w:rsidR="0071216C" w:rsidRDefault="0071216C" w:rsidP="00F77F20"/>
    <w:p w14:paraId="32ECEB56" w14:textId="77777777" w:rsidR="0071216C" w:rsidRDefault="0071216C" w:rsidP="00F77F20">
      <w:r w:rsidRPr="000C53EC">
        <w:rPr>
          <w:b/>
        </w:rPr>
        <w:t>Restricted Funds</w:t>
      </w:r>
      <w:r>
        <w:t xml:space="preserve"> – where a congregation receive</w:t>
      </w:r>
      <w:r w:rsidR="00B74A7B">
        <w:t>s</w:t>
      </w:r>
      <w:r>
        <w:t xml:space="preserve"> </w:t>
      </w:r>
      <w:r w:rsidR="00085C5A">
        <w:t xml:space="preserve">money </w:t>
      </w:r>
      <w:r w:rsidR="00916976">
        <w:t xml:space="preserve">for its own use </w:t>
      </w:r>
      <w:r>
        <w:t>on which a restriction has been attached or wh</w:t>
      </w:r>
      <w:r w:rsidR="00085C5A">
        <w:t xml:space="preserve">ich </w:t>
      </w:r>
      <w:r>
        <w:t xml:space="preserve">has been collected for a specific purpose it should be included as </w:t>
      </w:r>
      <w:r w:rsidR="00F16070">
        <w:t xml:space="preserve">a </w:t>
      </w:r>
      <w:r w:rsidR="00085C5A">
        <w:t>separate</w:t>
      </w:r>
      <w:r w:rsidR="00B74A7B">
        <w:t xml:space="preserve"> restricted fund.</w:t>
      </w:r>
      <w:r w:rsidR="00916976">
        <w:t xml:space="preserve"> </w:t>
      </w:r>
      <w:r w:rsidR="00040D92">
        <w:t>Please include all organisations run with the authority of the Kirk Session as separate restricted funds e.g. Girls' Brigade, Boys' Brigade, Sunday School etc. (see separate note on organisations)</w:t>
      </w:r>
    </w:p>
    <w:p w14:paraId="460D08AD" w14:textId="77777777" w:rsidR="008E110D" w:rsidRDefault="008E110D" w:rsidP="00F77F20"/>
    <w:p w14:paraId="7D12A4CB" w14:textId="77777777" w:rsidR="008E110D" w:rsidRDefault="00B74A7B" w:rsidP="00F77F20">
      <w:r w:rsidRPr="000C53EC">
        <w:rPr>
          <w:b/>
        </w:rPr>
        <w:t>Endowment</w:t>
      </w:r>
      <w:r w:rsidR="008E110D" w:rsidRPr="000C53EC">
        <w:rPr>
          <w:b/>
        </w:rPr>
        <w:t xml:space="preserve"> Funds</w:t>
      </w:r>
      <w:r w:rsidR="008E110D">
        <w:t xml:space="preserve"> – </w:t>
      </w:r>
      <w:r>
        <w:t xml:space="preserve">where a congregation receives </w:t>
      </w:r>
      <w:r w:rsidR="008E110D">
        <w:t xml:space="preserve">an </w:t>
      </w:r>
      <w:r w:rsidR="00401A89">
        <w:t xml:space="preserve">amount, which is to be treated as “capital” because it has to be invested, </w:t>
      </w:r>
      <w:r w:rsidR="002C75A6">
        <w:t>it is</w:t>
      </w:r>
      <w:r w:rsidR="002B0BDC">
        <w:t xml:space="preserve"> known as a permanent endowment. Please note it is the terms of the gift which determine whether it is an endowment not a decision of the </w:t>
      </w:r>
      <w:r w:rsidR="003F22D5">
        <w:t>C</w:t>
      </w:r>
      <w:r w:rsidR="002B0BDC">
        <w:t xml:space="preserve">ongregational </w:t>
      </w:r>
      <w:r w:rsidR="003F22D5">
        <w:t>C</w:t>
      </w:r>
      <w:r w:rsidR="002B0BDC">
        <w:t>ommittee.</w:t>
      </w:r>
      <w:r w:rsidR="007A61BA">
        <w:t xml:space="preserve"> Income received from the Endowment</w:t>
      </w:r>
      <w:r w:rsidR="007A6252">
        <w:t>s</w:t>
      </w:r>
      <w:r w:rsidR="007A61BA">
        <w:t xml:space="preserve"> should be shown </w:t>
      </w:r>
      <w:r w:rsidR="00A247EE">
        <w:t>either in</w:t>
      </w:r>
      <w:r w:rsidR="007A61BA">
        <w:t xml:space="preserve"> the General Fund o</w:t>
      </w:r>
      <w:r w:rsidR="00622BEA">
        <w:t>r</w:t>
      </w:r>
      <w:r w:rsidR="007A61BA">
        <w:t xml:space="preserve"> in Restricted Funds if there is a restriction on how the income should be applied. Income </w:t>
      </w:r>
      <w:r w:rsidR="0069544A">
        <w:t xml:space="preserve">received from </w:t>
      </w:r>
      <w:r w:rsidR="007A61BA">
        <w:t>Endowment funds would not normally be shown in Endowment Funds, as this would im</w:t>
      </w:r>
      <w:r w:rsidR="0069544A">
        <w:t xml:space="preserve">ply that it could never be used and </w:t>
      </w:r>
      <w:r w:rsidR="00F53D9E">
        <w:t xml:space="preserve">therefore </w:t>
      </w:r>
      <w:r w:rsidR="0069544A">
        <w:t xml:space="preserve">should be included in unrestricted or restricted funds as </w:t>
      </w:r>
      <w:r w:rsidR="00F53D9E">
        <w:t>appropriate.</w:t>
      </w:r>
    </w:p>
    <w:p w14:paraId="4F48F8AE" w14:textId="77777777" w:rsidR="007A61BA" w:rsidRDefault="007A61BA" w:rsidP="00D428E1">
      <w:pPr>
        <w:rPr>
          <w:rFonts w:cs="Arial"/>
          <w:b/>
          <w:bCs/>
        </w:rPr>
      </w:pPr>
    </w:p>
    <w:p w14:paraId="3D790BA5" w14:textId="77777777" w:rsidR="00F67B87" w:rsidRDefault="00F67B87" w:rsidP="00D428E1">
      <w:pPr>
        <w:rPr>
          <w:rFonts w:cs="Arial"/>
          <w:b/>
          <w:bCs/>
        </w:rPr>
      </w:pPr>
    </w:p>
    <w:p w14:paraId="67C08A03" w14:textId="77777777" w:rsidR="00F67B87" w:rsidRDefault="00F67B87" w:rsidP="00D428E1">
      <w:pPr>
        <w:rPr>
          <w:rFonts w:cs="Arial"/>
          <w:b/>
          <w:bCs/>
        </w:rPr>
      </w:pPr>
    </w:p>
    <w:p w14:paraId="607B8375" w14:textId="77777777" w:rsidR="00C04BDB" w:rsidRDefault="00C04BDB" w:rsidP="00D428E1">
      <w:pPr>
        <w:rPr>
          <w:rFonts w:cs="Arial"/>
          <w:b/>
          <w:bCs/>
        </w:rPr>
      </w:pPr>
    </w:p>
    <w:p w14:paraId="7D6F0EB2" w14:textId="77777777" w:rsidR="00D428E1" w:rsidRPr="00D428E1" w:rsidRDefault="00D428E1" w:rsidP="00D428E1">
      <w:pPr>
        <w:rPr>
          <w:rFonts w:cs="Arial"/>
        </w:rPr>
      </w:pPr>
      <w:r w:rsidRPr="00D428E1">
        <w:rPr>
          <w:rFonts w:cs="Arial"/>
          <w:b/>
          <w:bCs/>
        </w:rPr>
        <w:t>DONATIONS TO PCI AND EXTERNAL AGENCIES (Section 3)</w:t>
      </w:r>
    </w:p>
    <w:p w14:paraId="2893B1C9" w14:textId="77777777" w:rsidR="00D428E1" w:rsidRDefault="0003362E" w:rsidP="00D428E1">
      <w:pPr>
        <w:spacing w:before="100" w:beforeAutospacing="1" w:after="120"/>
        <w:rPr>
          <w:rFonts w:cs="Arial"/>
        </w:rPr>
      </w:pPr>
      <w:r>
        <w:rPr>
          <w:rFonts w:cs="Arial"/>
        </w:rPr>
        <w:t>Where possible congregation</w:t>
      </w:r>
      <w:r w:rsidR="00F53D9E">
        <w:rPr>
          <w:rFonts w:cs="Arial"/>
        </w:rPr>
        <w:t>s</w:t>
      </w:r>
      <w:r>
        <w:rPr>
          <w:rFonts w:cs="Arial"/>
        </w:rPr>
        <w:t xml:space="preserve"> should ensure that amounts received </w:t>
      </w:r>
      <w:r w:rsidR="00FE0044">
        <w:rPr>
          <w:rFonts w:cs="Arial"/>
        </w:rPr>
        <w:t xml:space="preserve">for PCI central agencies (e.g. United Appeal, World Development, </w:t>
      </w:r>
      <w:r w:rsidR="00C20AAC">
        <w:rPr>
          <w:rFonts w:cs="Arial"/>
        </w:rPr>
        <w:t xml:space="preserve">Special </w:t>
      </w:r>
      <w:r w:rsidR="00FE0044">
        <w:rPr>
          <w:rFonts w:cs="Arial"/>
        </w:rPr>
        <w:t xml:space="preserve">Appeals </w:t>
      </w:r>
      <w:r w:rsidR="00C20AAC">
        <w:rPr>
          <w:rFonts w:cs="Arial"/>
        </w:rPr>
        <w:t>etc.</w:t>
      </w:r>
      <w:r w:rsidR="00FE0044">
        <w:rPr>
          <w:rFonts w:cs="Arial"/>
        </w:rPr>
        <w:t xml:space="preserve">) are </w:t>
      </w:r>
      <w:r>
        <w:rPr>
          <w:rFonts w:cs="Arial"/>
        </w:rPr>
        <w:t xml:space="preserve">paid over before </w:t>
      </w:r>
      <w:r w:rsidR="00AA0F92">
        <w:rPr>
          <w:rFonts w:cs="Arial"/>
        </w:rPr>
        <w:t xml:space="preserve">31 December </w:t>
      </w:r>
      <w:r>
        <w:rPr>
          <w:rFonts w:cs="Arial"/>
        </w:rPr>
        <w:t xml:space="preserve">so that </w:t>
      </w:r>
      <w:r w:rsidR="007A61BA">
        <w:rPr>
          <w:rFonts w:cs="Arial"/>
        </w:rPr>
        <w:t xml:space="preserve">no </w:t>
      </w:r>
      <w:r>
        <w:rPr>
          <w:rFonts w:cs="Arial"/>
        </w:rPr>
        <w:t xml:space="preserve">balance </w:t>
      </w:r>
      <w:r w:rsidR="007A61BA">
        <w:rPr>
          <w:rFonts w:cs="Arial"/>
        </w:rPr>
        <w:t xml:space="preserve">is held </w:t>
      </w:r>
      <w:r>
        <w:rPr>
          <w:rFonts w:cs="Arial"/>
        </w:rPr>
        <w:t>at the year end.</w:t>
      </w:r>
    </w:p>
    <w:p w14:paraId="45182DE2" w14:textId="7AE8152E" w:rsidR="0095702D" w:rsidRPr="0095702D" w:rsidRDefault="0095702D" w:rsidP="00D428E1">
      <w:pPr>
        <w:spacing w:before="100" w:beforeAutospacing="1" w:after="120"/>
        <w:rPr>
          <w:rFonts w:cs="Arial"/>
          <w:b/>
        </w:rPr>
      </w:pPr>
      <w:r w:rsidRPr="0095702D">
        <w:rPr>
          <w:rFonts w:cs="Arial"/>
          <w:b/>
        </w:rPr>
        <w:t xml:space="preserve">Please note that the closing date for </w:t>
      </w:r>
      <w:r w:rsidR="008E0E13">
        <w:rPr>
          <w:rFonts w:cs="Arial"/>
          <w:b/>
        </w:rPr>
        <w:t xml:space="preserve">the </w:t>
      </w:r>
      <w:r w:rsidRPr="0095702D">
        <w:rPr>
          <w:rFonts w:cs="Arial"/>
          <w:b/>
        </w:rPr>
        <w:t>receipt of contributions to the 20</w:t>
      </w:r>
      <w:r w:rsidR="00C04BDB">
        <w:rPr>
          <w:rFonts w:cs="Arial"/>
          <w:b/>
        </w:rPr>
        <w:t>2</w:t>
      </w:r>
      <w:r w:rsidR="006E066D">
        <w:rPr>
          <w:rFonts w:cs="Arial"/>
          <w:b/>
        </w:rPr>
        <w:t>4</w:t>
      </w:r>
      <w:r w:rsidRPr="0095702D">
        <w:rPr>
          <w:rFonts w:cs="Arial"/>
          <w:b/>
        </w:rPr>
        <w:t xml:space="preserve"> United Appeal is 31 January 202</w:t>
      </w:r>
      <w:r w:rsidR="006E066D">
        <w:rPr>
          <w:rFonts w:cs="Arial"/>
          <w:b/>
        </w:rPr>
        <w:t>5</w:t>
      </w:r>
      <w:r w:rsidRPr="0095702D">
        <w:rPr>
          <w:rFonts w:cs="Arial"/>
          <w:b/>
        </w:rPr>
        <w:t>. Amounts received after this date will not be recorded against the 20</w:t>
      </w:r>
      <w:r w:rsidR="00C04BDB">
        <w:rPr>
          <w:rFonts w:cs="Arial"/>
          <w:b/>
        </w:rPr>
        <w:t>2</w:t>
      </w:r>
      <w:r w:rsidR="006E066D">
        <w:rPr>
          <w:rFonts w:cs="Arial"/>
          <w:b/>
        </w:rPr>
        <w:t>4</w:t>
      </w:r>
      <w:r w:rsidRPr="0095702D">
        <w:rPr>
          <w:rFonts w:cs="Arial"/>
          <w:b/>
        </w:rPr>
        <w:t xml:space="preserve"> appeal but will be recorded in 202</w:t>
      </w:r>
      <w:r w:rsidR="006E066D">
        <w:rPr>
          <w:rFonts w:cs="Arial"/>
          <w:b/>
        </w:rPr>
        <w:t>5</w:t>
      </w:r>
      <w:r w:rsidRPr="0095702D">
        <w:rPr>
          <w:rFonts w:cs="Arial"/>
          <w:b/>
        </w:rPr>
        <w:t xml:space="preserve"> as “late contributions” towards the previous </w:t>
      </w:r>
      <w:r w:rsidR="008E0E13" w:rsidRPr="0095702D">
        <w:rPr>
          <w:rFonts w:cs="Arial"/>
          <w:b/>
        </w:rPr>
        <w:t>year’s</w:t>
      </w:r>
      <w:r w:rsidRPr="0095702D">
        <w:rPr>
          <w:rFonts w:cs="Arial"/>
          <w:b/>
        </w:rPr>
        <w:t xml:space="preserve"> appeal.</w:t>
      </w:r>
    </w:p>
    <w:p w14:paraId="4BA503FA" w14:textId="784996EC" w:rsidR="00D428E1" w:rsidRPr="00D428E1" w:rsidRDefault="008E0E13" w:rsidP="00D428E1">
      <w:pPr>
        <w:spacing w:before="100" w:beforeAutospacing="1" w:after="120"/>
        <w:rPr>
          <w:rFonts w:cs="Arial"/>
        </w:rPr>
      </w:pPr>
      <w:r>
        <w:rPr>
          <w:rFonts w:cs="Arial"/>
        </w:rPr>
        <w:t xml:space="preserve">A </w:t>
      </w:r>
      <w:r w:rsidR="00D428E1" w:rsidRPr="00D428E1">
        <w:rPr>
          <w:rFonts w:cs="Arial"/>
        </w:rPr>
        <w:t xml:space="preserve">congregational committee </w:t>
      </w:r>
      <w:r>
        <w:rPr>
          <w:rFonts w:cs="Arial"/>
        </w:rPr>
        <w:t xml:space="preserve">may </w:t>
      </w:r>
      <w:r w:rsidR="00D428E1" w:rsidRPr="00D428E1">
        <w:rPr>
          <w:rFonts w:cs="Arial"/>
        </w:rPr>
        <w:t>agree to ‘top up’ the amount donated</w:t>
      </w:r>
      <w:r w:rsidR="005F01A3">
        <w:rPr>
          <w:rFonts w:cs="Arial"/>
        </w:rPr>
        <w:t xml:space="preserve"> to their </w:t>
      </w:r>
      <w:r w:rsidR="0095702D">
        <w:rPr>
          <w:rFonts w:cs="Arial"/>
        </w:rPr>
        <w:t xml:space="preserve">United Appeal </w:t>
      </w:r>
      <w:r w:rsidR="005F01A3">
        <w:rPr>
          <w:rFonts w:cs="Arial"/>
        </w:rPr>
        <w:t>“Target of Honour</w:t>
      </w:r>
      <w:r w:rsidR="0003362E">
        <w:rPr>
          <w:rFonts w:cs="Arial"/>
        </w:rPr>
        <w:t xml:space="preserve">” </w:t>
      </w:r>
      <w:r w:rsidR="0095702D">
        <w:rPr>
          <w:rFonts w:cs="Arial"/>
        </w:rPr>
        <w:t>(e.g. if a congregation</w:t>
      </w:r>
      <w:r w:rsidR="006E066D">
        <w:rPr>
          <w:rFonts w:cs="Arial"/>
        </w:rPr>
        <w:t>’</w:t>
      </w:r>
      <w:r w:rsidR="0095702D">
        <w:rPr>
          <w:rFonts w:cs="Arial"/>
        </w:rPr>
        <w:t xml:space="preserve">s </w:t>
      </w:r>
      <w:r w:rsidR="00D428E1" w:rsidRPr="00D428E1">
        <w:rPr>
          <w:rFonts w:cs="Arial"/>
        </w:rPr>
        <w:t xml:space="preserve">United Appeal Target </w:t>
      </w:r>
      <w:r w:rsidR="007A61BA">
        <w:rPr>
          <w:rFonts w:cs="Arial"/>
        </w:rPr>
        <w:t>was</w:t>
      </w:r>
      <w:r w:rsidR="00D428E1" w:rsidRPr="00D428E1">
        <w:rPr>
          <w:rFonts w:cs="Arial"/>
        </w:rPr>
        <w:t xml:space="preserve"> £7,000 and collections amount</w:t>
      </w:r>
      <w:r w:rsidR="0008402C">
        <w:rPr>
          <w:rFonts w:cs="Arial"/>
        </w:rPr>
        <w:t>ed</w:t>
      </w:r>
      <w:r w:rsidR="00D428E1" w:rsidRPr="00D428E1">
        <w:rPr>
          <w:rFonts w:cs="Arial"/>
        </w:rPr>
        <w:t xml:space="preserve"> to £5,000</w:t>
      </w:r>
      <w:r w:rsidR="007A61BA">
        <w:rPr>
          <w:rFonts w:cs="Arial"/>
        </w:rPr>
        <w:t xml:space="preserve"> the </w:t>
      </w:r>
      <w:r w:rsidR="00D428E1" w:rsidRPr="00D428E1">
        <w:rPr>
          <w:rFonts w:cs="Arial"/>
        </w:rPr>
        <w:t xml:space="preserve">Congregation Committee </w:t>
      </w:r>
      <w:r w:rsidR="007A61BA">
        <w:rPr>
          <w:rFonts w:cs="Arial"/>
        </w:rPr>
        <w:t xml:space="preserve">may </w:t>
      </w:r>
      <w:r w:rsidR="00D428E1" w:rsidRPr="00D428E1">
        <w:rPr>
          <w:rFonts w:cs="Arial"/>
        </w:rPr>
        <w:t>decide to meet the target in full by a ‘top up’ of £2,000 from the General Fund</w:t>
      </w:r>
      <w:r w:rsidR="0095702D">
        <w:rPr>
          <w:rFonts w:cs="Arial"/>
        </w:rPr>
        <w:t>)</w:t>
      </w:r>
      <w:r w:rsidR="00D428E1" w:rsidRPr="00D428E1">
        <w:rPr>
          <w:rFonts w:cs="Arial"/>
        </w:rPr>
        <w:t xml:space="preserve">. </w:t>
      </w:r>
      <w:r w:rsidR="00FE0044">
        <w:rPr>
          <w:rFonts w:cs="Arial"/>
        </w:rPr>
        <w:t xml:space="preserve">As United Appeal is a separate “Restricted </w:t>
      </w:r>
      <w:r w:rsidR="0071521F">
        <w:rPr>
          <w:rFonts w:cs="Arial"/>
        </w:rPr>
        <w:t>Fund”,</w:t>
      </w:r>
      <w:r w:rsidR="00D428E1" w:rsidRPr="00D428E1">
        <w:rPr>
          <w:rFonts w:cs="Arial"/>
        </w:rPr>
        <w:t xml:space="preserve"> th</w:t>
      </w:r>
      <w:r w:rsidR="0031064E">
        <w:rPr>
          <w:rFonts w:cs="Arial"/>
        </w:rPr>
        <w:t xml:space="preserve">e “top-up” should be </w:t>
      </w:r>
      <w:r w:rsidR="007A61BA">
        <w:rPr>
          <w:rFonts w:cs="Arial"/>
        </w:rPr>
        <w:t xml:space="preserve">shown as </w:t>
      </w:r>
      <w:r w:rsidR="00D428E1" w:rsidRPr="00D428E1">
        <w:rPr>
          <w:rFonts w:cs="Arial"/>
        </w:rPr>
        <w:t xml:space="preserve">a </w:t>
      </w:r>
      <w:r w:rsidR="007A61BA">
        <w:rPr>
          <w:rFonts w:cs="Arial"/>
        </w:rPr>
        <w:t>“</w:t>
      </w:r>
      <w:r w:rsidR="00D428E1" w:rsidRPr="00D428E1">
        <w:rPr>
          <w:rFonts w:cs="Arial"/>
        </w:rPr>
        <w:t>transfer</w:t>
      </w:r>
      <w:r w:rsidR="007A61BA">
        <w:rPr>
          <w:rFonts w:cs="Arial"/>
        </w:rPr>
        <w:t xml:space="preserve">” </w:t>
      </w:r>
      <w:r w:rsidR="0031064E">
        <w:rPr>
          <w:rFonts w:cs="Arial"/>
        </w:rPr>
        <w:t xml:space="preserve">out </w:t>
      </w:r>
      <w:r w:rsidR="00D428E1" w:rsidRPr="00D428E1">
        <w:rPr>
          <w:rFonts w:cs="Arial"/>
        </w:rPr>
        <w:t xml:space="preserve">from the General Fund </w:t>
      </w:r>
      <w:r w:rsidR="0031064E">
        <w:rPr>
          <w:rFonts w:cs="Arial"/>
        </w:rPr>
        <w:t>(</w:t>
      </w:r>
      <w:r w:rsidR="008955B5">
        <w:rPr>
          <w:rFonts w:cs="Arial"/>
        </w:rPr>
        <w:t>Box</w:t>
      </w:r>
      <w:r w:rsidR="0031064E">
        <w:rPr>
          <w:rFonts w:cs="Arial"/>
        </w:rPr>
        <w:t xml:space="preserve"> 3.32) </w:t>
      </w:r>
      <w:r w:rsidR="007A61BA">
        <w:rPr>
          <w:rFonts w:cs="Arial"/>
        </w:rPr>
        <w:t>and a “transfer</w:t>
      </w:r>
      <w:r w:rsidR="0031064E">
        <w:rPr>
          <w:rFonts w:cs="Arial"/>
        </w:rPr>
        <w:t>”</w:t>
      </w:r>
      <w:r w:rsidR="007A61BA">
        <w:rPr>
          <w:rFonts w:cs="Arial"/>
        </w:rPr>
        <w:t xml:space="preserve"> in</w:t>
      </w:r>
      <w:r w:rsidR="0031064E">
        <w:rPr>
          <w:rFonts w:cs="Arial"/>
        </w:rPr>
        <w:t xml:space="preserve"> (</w:t>
      </w:r>
      <w:r w:rsidR="008955B5">
        <w:rPr>
          <w:rFonts w:cs="Arial"/>
        </w:rPr>
        <w:t>Box</w:t>
      </w:r>
      <w:r w:rsidR="0031064E">
        <w:rPr>
          <w:rFonts w:cs="Arial"/>
        </w:rPr>
        <w:t xml:space="preserve"> 3.62)</w:t>
      </w:r>
      <w:r w:rsidR="007A61BA">
        <w:rPr>
          <w:rFonts w:cs="Arial"/>
        </w:rPr>
        <w:t xml:space="preserve"> </w:t>
      </w:r>
      <w:r w:rsidR="00D428E1" w:rsidRPr="00D428E1">
        <w:rPr>
          <w:rFonts w:cs="Arial"/>
        </w:rPr>
        <w:t xml:space="preserve">to </w:t>
      </w:r>
      <w:r w:rsidR="00FE0044">
        <w:rPr>
          <w:rFonts w:cs="Arial"/>
        </w:rPr>
        <w:t xml:space="preserve">the </w:t>
      </w:r>
      <w:r w:rsidR="007A61BA">
        <w:rPr>
          <w:rFonts w:cs="Arial"/>
        </w:rPr>
        <w:t>Re</w:t>
      </w:r>
      <w:r w:rsidR="00D428E1" w:rsidRPr="00D428E1">
        <w:rPr>
          <w:rFonts w:cs="Arial"/>
        </w:rPr>
        <w:t xml:space="preserve">stricted </w:t>
      </w:r>
      <w:r w:rsidR="007A61BA">
        <w:rPr>
          <w:rFonts w:cs="Arial"/>
        </w:rPr>
        <w:t>F</w:t>
      </w:r>
      <w:r w:rsidR="00D428E1" w:rsidRPr="00D428E1">
        <w:rPr>
          <w:rFonts w:cs="Arial"/>
        </w:rPr>
        <w:t>und.</w:t>
      </w:r>
      <w:r w:rsidR="0031064E">
        <w:rPr>
          <w:rFonts w:cs="Arial"/>
        </w:rPr>
        <w:t xml:space="preserve"> </w:t>
      </w:r>
      <w:r w:rsidR="00C71870">
        <w:rPr>
          <w:rFonts w:cs="Arial"/>
        </w:rPr>
        <w:t xml:space="preserve">If </w:t>
      </w:r>
      <w:r w:rsidR="00F53D9E">
        <w:rPr>
          <w:rFonts w:cs="Arial"/>
        </w:rPr>
        <w:t xml:space="preserve">a </w:t>
      </w:r>
      <w:r w:rsidR="00C71870">
        <w:rPr>
          <w:rFonts w:cs="Arial"/>
        </w:rPr>
        <w:t xml:space="preserve">separate </w:t>
      </w:r>
      <w:r w:rsidR="00240EB0">
        <w:rPr>
          <w:rFonts w:cs="Arial"/>
        </w:rPr>
        <w:t>b</w:t>
      </w:r>
      <w:r w:rsidR="00C71870">
        <w:rPr>
          <w:rFonts w:cs="Arial"/>
        </w:rPr>
        <w:t xml:space="preserve">ank </w:t>
      </w:r>
      <w:r w:rsidR="00240EB0">
        <w:rPr>
          <w:rFonts w:cs="Arial"/>
        </w:rPr>
        <w:t>a</w:t>
      </w:r>
      <w:r w:rsidR="00C71870">
        <w:rPr>
          <w:rFonts w:cs="Arial"/>
        </w:rPr>
        <w:t xml:space="preserve">ccount </w:t>
      </w:r>
      <w:r w:rsidR="00F53D9E">
        <w:rPr>
          <w:rFonts w:cs="Arial"/>
        </w:rPr>
        <w:t xml:space="preserve">is maintained for the United Appeal Fund </w:t>
      </w:r>
      <w:r w:rsidR="00D428E1" w:rsidRPr="00D428E1">
        <w:rPr>
          <w:rFonts w:cs="Arial"/>
        </w:rPr>
        <w:t xml:space="preserve">this ‘top up’ transaction should be accompanied by a cheque to move funds from the General </w:t>
      </w:r>
      <w:r w:rsidR="00AB1854">
        <w:rPr>
          <w:rFonts w:cs="Arial"/>
        </w:rPr>
        <w:t xml:space="preserve">Fund </w:t>
      </w:r>
      <w:r w:rsidR="003F22D5">
        <w:rPr>
          <w:rFonts w:cs="Arial"/>
        </w:rPr>
        <w:t>b</w:t>
      </w:r>
      <w:r w:rsidR="00AB1854">
        <w:rPr>
          <w:rFonts w:cs="Arial"/>
        </w:rPr>
        <w:t xml:space="preserve">ank </w:t>
      </w:r>
      <w:r w:rsidR="003F22D5">
        <w:rPr>
          <w:rFonts w:cs="Arial"/>
        </w:rPr>
        <w:t>a</w:t>
      </w:r>
      <w:r w:rsidR="00D428E1" w:rsidRPr="00D428E1">
        <w:rPr>
          <w:rFonts w:cs="Arial"/>
        </w:rPr>
        <w:t xml:space="preserve">ccount to the </w:t>
      </w:r>
      <w:r w:rsidR="00F53D9E">
        <w:rPr>
          <w:rFonts w:cs="Arial"/>
        </w:rPr>
        <w:t xml:space="preserve">appropriate </w:t>
      </w:r>
      <w:r w:rsidR="0071521F">
        <w:rPr>
          <w:rFonts w:cs="Arial"/>
        </w:rPr>
        <w:t>Restricted Fund</w:t>
      </w:r>
      <w:r w:rsidR="0008402C">
        <w:rPr>
          <w:rFonts w:cs="Arial"/>
        </w:rPr>
        <w:t xml:space="preserve"> bank account</w:t>
      </w:r>
      <w:r w:rsidR="002D32FF">
        <w:rPr>
          <w:rFonts w:cs="Arial"/>
        </w:rPr>
        <w:t>.</w:t>
      </w:r>
    </w:p>
    <w:p w14:paraId="14967599" w14:textId="77777777" w:rsidR="00D428E1" w:rsidRPr="00D428E1" w:rsidRDefault="0095702D" w:rsidP="00D428E1">
      <w:pPr>
        <w:spacing w:before="100" w:beforeAutospacing="1" w:after="120"/>
        <w:rPr>
          <w:rFonts w:cs="Arial"/>
        </w:rPr>
      </w:pPr>
      <w:r>
        <w:rPr>
          <w:rFonts w:cs="Arial"/>
        </w:rPr>
        <w:t>I</w:t>
      </w:r>
      <w:r w:rsidR="00D428E1" w:rsidRPr="00D428E1">
        <w:rPr>
          <w:rFonts w:cs="Arial"/>
        </w:rPr>
        <w:t xml:space="preserve">t should be noted that, due to the nature of all Restricted Funds, </w:t>
      </w:r>
      <w:r w:rsidR="0071521F">
        <w:rPr>
          <w:rFonts w:cs="Arial"/>
        </w:rPr>
        <w:t xml:space="preserve">there will not normally be </w:t>
      </w:r>
      <w:r w:rsidR="000C51A6">
        <w:rPr>
          <w:rFonts w:cs="Arial"/>
        </w:rPr>
        <w:t xml:space="preserve">a </w:t>
      </w:r>
      <w:r w:rsidR="0071521F">
        <w:rPr>
          <w:rFonts w:cs="Arial"/>
        </w:rPr>
        <w:t>transfer out e.g. to the General Fund</w:t>
      </w:r>
      <w:r w:rsidR="00A35EBE">
        <w:rPr>
          <w:rFonts w:cs="Arial"/>
        </w:rPr>
        <w:t xml:space="preserve"> or other Restricted Funds</w:t>
      </w:r>
      <w:r w:rsidR="00D428E1" w:rsidRPr="00D428E1">
        <w:rPr>
          <w:rFonts w:cs="Arial"/>
        </w:rPr>
        <w:t>.</w:t>
      </w:r>
    </w:p>
    <w:p w14:paraId="6B2A3802" w14:textId="77777777" w:rsidR="009F759B" w:rsidRDefault="009F759B" w:rsidP="00C24F47">
      <w:pPr>
        <w:ind w:left="550" w:hanging="550"/>
      </w:pPr>
    </w:p>
    <w:p w14:paraId="4DB3A53A" w14:textId="7EFE3BFC" w:rsidR="00F77F20" w:rsidRDefault="000C51A6" w:rsidP="000D73F9">
      <w:r>
        <w:t xml:space="preserve">Normally </w:t>
      </w:r>
      <w:r w:rsidR="00F77F20">
        <w:t>the "</w:t>
      </w:r>
      <w:r w:rsidR="008977EA">
        <w:t>Fund Balances at the start</w:t>
      </w:r>
      <w:r w:rsidR="00F77F20">
        <w:t xml:space="preserve">" </w:t>
      </w:r>
      <w:r w:rsidR="008977EA">
        <w:t xml:space="preserve">of year </w:t>
      </w:r>
      <w:r>
        <w:t xml:space="preserve">should </w:t>
      </w:r>
      <w:r w:rsidR="00F77F20">
        <w:t>agree to the previous</w:t>
      </w:r>
      <w:r w:rsidR="0008402C">
        <w:t xml:space="preserve"> </w:t>
      </w:r>
      <w:r w:rsidR="00AA0F92">
        <w:t>years “</w:t>
      </w:r>
      <w:r w:rsidR="008977EA">
        <w:t xml:space="preserve">Fund </w:t>
      </w:r>
      <w:r w:rsidR="00F77F20">
        <w:t xml:space="preserve">Balances at end " </w:t>
      </w:r>
      <w:r w:rsidR="008977EA">
        <w:t xml:space="preserve">of year </w:t>
      </w:r>
      <w:r>
        <w:t>but if not</w:t>
      </w:r>
      <w:r w:rsidR="00DC4B5C">
        <w:t>,</w:t>
      </w:r>
      <w:r>
        <w:t xml:space="preserve"> </w:t>
      </w:r>
      <w:r w:rsidR="00F77F20">
        <w:t xml:space="preserve">an explanation for any differences </w:t>
      </w:r>
      <w:r>
        <w:t xml:space="preserve">should be </w:t>
      </w:r>
      <w:r w:rsidR="00F77F20">
        <w:t>provided.</w:t>
      </w:r>
    </w:p>
    <w:p w14:paraId="7FD68FB0" w14:textId="77777777" w:rsidR="009F759B" w:rsidRDefault="009F759B" w:rsidP="00C24F47">
      <w:pPr>
        <w:ind w:left="550" w:hanging="550"/>
        <w:rPr>
          <w:b/>
        </w:rPr>
      </w:pPr>
    </w:p>
    <w:p w14:paraId="6553492C" w14:textId="77777777" w:rsidR="00FB3C77" w:rsidRDefault="00FB3C77" w:rsidP="001A5E61">
      <w:pPr>
        <w:numPr>
          <w:ilvl w:val="0"/>
          <w:numId w:val="28"/>
        </w:numPr>
      </w:pPr>
      <w:r w:rsidRPr="00FB3C77">
        <w:rPr>
          <w:b/>
        </w:rPr>
        <w:t>Box 3.10</w:t>
      </w:r>
      <w:r>
        <w:rPr>
          <w:b/>
        </w:rPr>
        <w:t xml:space="preserve"> – </w:t>
      </w:r>
      <w:r w:rsidRPr="00FB3C77">
        <w:t>Record the total income in the General Fund (and any other unrestricted funds)</w:t>
      </w:r>
    </w:p>
    <w:p w14:paraId="472B0F1A" w14:textId="77777777" w:rsidR="00FB3C77" w:rsidRPr="00FB3C77" w:rsidRDefault="00FB3C77" w:rsidP="00FB3C77">
      <w:pPr>
        <w:ind w:left="420"/>
      </w:pPr>
    </w:p>
    <w:p w14:paraId="59EF246C" w14:textId="77777777" w:rsidR="001A5E61" w:rsidRDefault="001A5E61" w:rsidP="001A5E61">
      <w:pPr>
        <w:numPr>
          <w:ilvl w:val="0"/>
          <w:numId w:val="28"/>
        </w:numPr>
      </w:pPr>
      <w:r w:rsidRPr="008358EC">
        <w:rPr>
          <w:b/>
        </w:rPr>
        <w:t xml:space="preserve">Box </w:t>
      </w:r>
      <w:r w:rsidR="00FB3C77">
        <w:rPr>
          <w:b/>
        </w:rPr>
        <w:t>3.20 Assessments</w:t>
      </w:r>
      <w:r>
        <w:t xml:space="preserve"> - The amount shown for assessments </w:t>
      </w:r>
      <w:r>
        <w:rPr>
          <w:b/>
        </w:rPr>
        <w:t>MUST AGREE</w:t>
      </w:r>
      <w:r>
        <w:t xml:space="preserve"> to the Notice</w:t>
      </w:r>
      <w:r w:rsidR="00DD4D0B">
        <w:t>s</w:t>
      </w:r>
      <w:r>
        <w:t xml:space="preserve"> issued by Assembly Buildings (Church House). Include the “sub-total” amount on the assessment notice plus the minister’s pension assessment. </w:t>
      </w:r>
      <w:r w:rsidRPr="00E429C0">
        <w:rPr>
          <w:b/>
        </w:rPr>
        <w:t>Do not include</w:t>
      </w:r>
      <w:r>
        <w:t xml:space="preserve"> any other amounts such as stipend</w:t>
      </w:r>
      <w:r w:rsidR="0017646D">
        <w:t xml:space="preserve">, </w:t>
      </w:r>
      <w:r>
        <w:t xml:space="preserve">national insurance (incl. the Apprenticeship levy) on your minister’s stipend which should be included in Box </w:t>
      </w:r>
      <w:r w:rsidR="00FB3C77">
        <w:t>3.2</w:t>
      </w:r>
      <w:r w:rsidR="0017646D">
        <w:t>1</w:t>
      </w:r>
      <w:r>
        <w:t>.</w:t>
      </w:r>
    </w:p>
    <w:p w14:paraId="4655241E" w14:textId="77777777" w:rsidR="00C77B57" w:rsidRDefault="00C77B57" w:rsidP="00C77B57">
      <w:pPr>
        <w:pStyle w:val="ListParagraph"/>
      </w:pPr>
    </w:p>
    <w:p w14:paraId="4B57676B" w14:textId="77777777" w:rsidR="00C77B57" w:rsidRPr="006C3B83" w:rsidRDefault="006C3B83" w:rsidP="001A5E61">
      <w:pPr>
        <w:numPr>
          <w:ilvl w:val="0"/>
          <w:numId w:val="28"/>
        </w:numPr>
        <w:rPr>
          <w:b/>
        </w:rPr>
      </w:pPr>
      <w:r w:rsidRPr="006C3B83">
        <w:rPr>
          <w:b/>
        </w:rPr>
        <w:t>Box 3.21 Stipend, Salary &amp; A</w:t>
      </w:r>
      <w:r>
        <w:rPr>
          <w:b/>
        </w:rPr>
        <w:t>l</w:t>
      </w:r>
      <w:r w:rsidRPr="006C3B83">
        <w:rPr>
          <w:b/>
        </w:rPr>
        <w:t>lowances</w:t>
      </w:r>
      <w:r>
        <w:rPr>
          <w:b/>
        </w:rPr>
        <w:t xml:space="preserve"> </w:t>
      </w:r>
      <w:r w:rsidRPr="007464BB">
        <w:t>–</w:t>
      </w:r>
      <w:r w:rsidR="007464BB" w:rsidRPr="007464BB">
        <w:t xml:space="preserve"> Include your ministers’ stipend and national insurance (incl. the Apprenticeship levy). The pension cost on your minister’s stipend is an “assessment” and should be included in Box 3.20. Also include any staff cost re Associates, Licentiates, Deaconesses and locally paid employees (i.e. gross pay and employer’s national insurance and pension) and any expenses allowances where appropriate.</w:t>
      </w:r>
    </w:p>
    <w:p w14:paraId="73274983" w14:textId="77777777" w:rsidR="001A5E61" w:rsidRDefault="001A5E61" w:rsidP="001A5E61">
      <w:pPr>
        <w:tabs>
          <w:tab w:val="num" w:pos="426"/>
        </w:tabs>
        <w:ind w:left="420" w:hanging="360"/>
      </w:pPr>
    </w:p>
    <w:p w14:paraId="453C1808" w14:textId="77777777" w:rsidR="001A5E61" w:rsidRDefault="001A5E61" w:rsidP="001A5E61">
      <w:pPr>
        <w:numPr>
          <w:ilvl w:val="0"/>
          <w:numId w:val="28"/>
        </w:numPr>
      </w:pPr>
      <w:r w:rsidRPr="007802F5">
        <w:rPr>
          <w:b/>
        </w:rPr>
        <w:t xml:space="preserve">Box </w:t>
      </w:r>
      <w:r w:rsidR="00FB3C77">
        <w:rPr>
          <w:b/>
        </w:rPr>
        <w:t>3.22 Other Congregational Expenses</w:t>
      </w:r>
      <w:r>
        <w:t xml:space="preserve"> - The amount shown </w:t>
      </w:r>
      <w:r w:rsidR="00FB3C77">
        <w:t>under</w:t>
      </w:r>
      <w:r>
        <w:t xml:space="preserve"> “Other Congregational Expenses” </w:t>
      </w:r>
      <w:r w:rsidR="00FB3C77">
        <w:t xml:space="preserve">should be </w:t>
      </w:r>
      <w:r>
        <w:t xml:space="preserve">the balancing figure to ensure that the Total </w:t>
      </w:r>
      <w:r w:rsidR="00FB3C77">
        <w:t xml:space="preserve">in </w:t>
      </w:r>
      <w:r w:rsidR="00DD4D0B">
        <w:t>Bo</w:t>
      </w:r>
      <w:r w:rsidR="00FB3C77">
        <w:t>x 3.23 a</w:t>
      </w:r>
      <w:r>
        <w:t xml:space="preserve">grees to </w:t>
      </w:r>
      <w:r w:rsidR="00FB3C77">
        <w:t>the total payments/expenses in your general fund (and any other unrestricted funds)</w:t>
      </w:r>
      <w:r>
        <w:t xml:space="preserve">. </w:t>
      </w:r>
    </w:p>
    <w:p w14:paraId="2D72C50C" w14:textId="77777777" w:rsidR="001A5E61" w:rsidRDefault="001A5E61" w:rsidP="001A5E61"/>
    <w:p w14:paraId="26FE248B" w14:textId="77777777" w:rsidR="00FB3C77" w:rsidRDefault="00FB3C77" w:rsidP="001A5E61">
      <w:pPr>
        <w:numPr>
          <w:ilvl w:val="0"/>
          <w:numId w:val="28"/>
        </w:numPr>
        <w:rPr>
          <w:b/>
        </w:rPr>
      </w:pPr>
      <w:bookmarkStart w:id="0" w:name="_Hlk27138547"/>
      <w:r>
        <w:rPr>
          <w:b/>
        </w:rPr>
        <w:lastRenderedPageBreak/>
        <w:t xml:space="preserve">Box 3.31 Gains / (Losses) – </w:t>
      </w:r>
      <w:r w:rsidRPr="00FB3C77">
        <w:t>this box should be used by those congregations preparing accounts on an accruals basis to record any gains or losses on the sale</w:t>
      </w:r>
      <w:r w:rsidR="0017646D">
        <w:t xml:space="preserve"> or market value</w:t>
      </w:r>
      <w:r w:rsidRPr="00FB3C77">
        <w:t xml:space="preserve"> </w:t>
      </w:r>
      <w:r w:rsidR="00DD4D0B">
        <w:t xml:space="preserve">of </w:t>
      </w:r>
      <w:r w:rsidRPr="00FB3C77">
        <w:t>un</w:t>
      </w:r>
      <w:r>
        <w:t xml:space="preserve">restricted </w:t>
      </w:r>
      <w:r w:rsidRPr="00FB3C77">
        <w:t>investments or other assets</w:t>
      </w:r>
      <w:r>
        <w:rPr>
          <w:b/>
        </w:rPr>
        <w:t>.</w:t>
      </w:r>
    </w:p>
    <w:bookmarkEnd w:id="0"/>
    <w:p w14:paraId="7ECCB166" w14:textId="77777777" w:rsidR="00FB3C77" w:rsidRDefault="00FB3C77" w:rsidP="00FB3C77">
      <w:pPr>
        <w:pStyle w:val="ListParagraph"/>
        <w:rPr>
          <w:b/>
        </w:rPr>
      </w:pPr>
    </w:p>
    <w:p w14:paraId="0DBE8C25" w14:textId="3D7ED71E" w:rsidR="00FB3C77" w:rsidRDefault="00FB3C77" w:rsidP="001A5E61">
      <w:pPr>
        <w:numPr>
          <w:ilvl w:val="0"/>
          <w:numId w:val="28"/>
        </w:numPr>
      </w:pPr>
      <w:r>
        <w:rPr>
          <w:b/>
        </w:rPr>
        <w:t>Boxes 3.3</w:t>
      </w:r>
      <w:r w:rsidR="00DC4B5C">
        <w:rPr>
          <w:b/>
        </w:rPr>
        <w:t>3</w:t>
      </w:r>
      <w:r>
        <w:rPr>
          <w:b/>
        </w:rPr>
        <w:t xml:space="preserve"> and 3.3</w:t>
      </w:r>
      <w:r w:rsidR="00DC4B5C">
        <w:rPr>
          <w:b/>
        </w:rPr>
        <w:t>4</w:t>
      </w:r>
      <w:r>
        <w:rPr>
          <w:b/>
        </w:rPr>
        <w:t xml:space="preserve"> Fund</w:t>
      </w:r>
      <w:r w:rsidR="00DD4D0B">
        <w:rPr>
          <w:b/>
        </w:rPr>
        <w:t>s</w:t>
      </w:r>
      <w:r>
        <w:rPr>
          <w:b/>
        </w:rPr>
        <w:t xml:space="preserve"> at start and end of year: </w:t>
      </w:r>
      <w:r w:rsidRPr="00FB3C77">
        <w:t>It is expected that these balances will agree to the balance on you</w:t>
      </w:r>
      <w:r>
        <w:t>r</w:t>
      </w:r>
      <w:r w:rsidRPr="00FB3C77">
        <w:t xml:space="preserve"> </w:t>
      </w:r>
      <w:r w:rsidR="002C22BF" w:rsidRPr="00FB3C77">
        <w:t>congregation’s</w:t>
      </w:r>
      <w:r w:rsidRPr="00FB3C77">
        <w:t xml:space="preserve"> general fund (an</w:t>
      </w:r>
      <w:r>
        <w:t>d</w:t>
      </w:r>
      <w:r w:rsidRPr="00FB3C77">
        <w:t xml:space="preserve"> any other unrestricted funds)</w:t>
      </w:r>
      <w:r w:rsidR="00A63B0C">
        <w:t>.</w:t>
      </w:r>
      <w:r w:rsidRPr="00FB3C77">
        <w:t xml:space="preserve"> </w:t>
      </w:r>
    </w:p>
    <w:p w14:paraId="6213251B" w14:textId="77777777" w:rsidR="002C22BF" w:rsidRDefault="002C22BF" w:rsidP="002C22BF">
      <w:pPr>
        <w:pStyle w:val="ListParagraph"/>
      </w:pPr>
    </w:p>
    <w:p w14:paraId="13836975" w14:textId="77777777" w:rsidR="002C22BF" w:rsidRDefault="002C22BF" w:rsidP="002C22BF">
      <w:pPr>
        <w:numPr>
          <w:ilvl w:val="0"/>
          <w:numId w:val="28"/>
        </w:numPr>
      </w:pPr>
      <w:r w:rsidRPr="00FB3C77">
        <w:rPr>
          <w:b/>
        </w:rPr>
        <w:t>Boxes 3.40 to 3.4</w:t>
      </w:r>
      <w:r w:rsidR="0017646D">
        <w:rPr>
          <w:b/>
        </w:rPr>
        <w:t>4</w:t>
      </w:r>
      <w:r>
        <w:rPr>
          <w:b/>
        </w:rPr>
        <w:t xml:space="preserve"> and Boxes 3.50 to 3.54.</w:t>
      </w:r>
      <w:r>
        <w:t xml:space="preserve"> These boxes should be used to record the total income and total expenditure (excluding any transfer</w:t>
      </w:r>
      <w:r w:rsidR="00DD4D0B">
        <w:t>s</w:t>
      </w:r>
      <w:r>
        <w:t>) on the indicated restricted funds.</w:t>
      </w:r>
    </w:p>
    <w:p w14:paraId="33716F84" w14:textId="77777777" w:rsidR="002C22BF" w:rsidRPr="00FB3C77" w:rsidRDefault="002C22BF" w:rsidP="002C22BF">
      <w:pPr>
        <w:ind w:left="420"/>
      </w:pPr>
    </w:p>
    <w:p w14:paraId="21CFF5C5" w14:textId="77777777" w:rsidR="002C22BF" w:rsidRDefault="002C22BF" w:rsidP="002C22BF">
      <w:pPr>
        <w:numPr>
          <w:ilvl w:val="0"/>
          <w:numId w:val="28"/>
        </w:numPr>
        <w:rPr>
          <w:b/>
        </w:rPr>
      </w:pPr>
      <w:r>
        <w:rPr>
          <w:b/>
        </w:rPr>
        <w:t xml:space="preserve">Box 3.61 Gains / (Losses) – </w:t>
      </w:r>
      <w:r w:rsidRPr="00FB3C77">
        <w:t xml:space="preserve">this box should be used by those congregations preparing accounts on an accruals basis to record any gains or losses on the sale </w:t>
      </w:r>
      <w:r w:rsidR="0017646D">
        <w:t xml:space="preserve">or market value </w:t>
      </w:r>
      <w:r>
        <w:t xml:space="preserve">restricted </w:t>
      </w:r>
      <w:r w:rsidRPr="00FB3C77">
        <w:t>investments or other assets</w:t>
      </w:r>
      <w:r>
        <w:rPr>
          <w:b/>
        </w:rPr>
        <w:t>.</w:t>
      </w:r>
    </w:p>
    <w:p w14:paraId="42143FBD" w14:textId="77777777" w:rsidR="00FB3C77" w:rsidRDefault="00FB3C77" w:rsidP="00FB3C77">
      <w:pPr>
        <w:pStyle w:val="ListParagraph"/>
      </w:pPr>
    </w:p>
    <w:p w14:paraId="1DDDFFD7" w14:textId="51A7B33B" w:rsidR="002C22BF" w:rsidRDefault="002C22BF" w:rsidP="002C22BF">
      <w:pPr>
        <w:numPr>
          <w:ilvl w:val="0"/>
          <w:numId w:val="28"/>
        </w:numPr>
      </w:pPr>
      <w:r>
        <w:rPr>
          <w:b/>
        </w:rPr>
        <w:t>Boxes 3.6</w:t>
      </w:r>
      <w:r w:rsidR="00DC4B5C">
        <w:rPr>
          <w:b/>
        </w:rPr>
        <w:t>3</w:t>
      </w:r>
      <w:r>
        <w:rPr>
          <w:b/>
        </w:rPr>
        <w:t xml:space="preserve"> and 3.6</w:t>
      </w:r>
      <w:r w:rsidR="00DC4B5C">
        <w:rPr>
          <w:b/>
        </w:rPr>
        <w:t>4</w:t>
      </w:r>
      <w:r>
        <w:rPr>
          <w:b/>
        </w:rPr>
        <w:t xml:space="preserve"> Fund at start and end of year: </w:t>
      </w:r>
      <w:r w:rsidRPr="00FB3C77">
        <w:t>It is expected that these balances will agree to the balance on you</w:t>
      </w:r>
      <w:r>
        <w:t>r</w:t>
      </w:r>
      <w:r w:rsidRPr="00FB3C77">
        <w:t xml:space="preserve"> congregation</w:t>
      </w:r>
      <w:r w:rsidR="00A63B0C">
        <w:t>’</w:t>
      </w:r>
      <w:r w:rsidRPr="00FB3C77">
        <w:t xml:space="preserve">s </w:t>
      </w:r>
      <w:r>
        <w:t>restricted funds.</w:t>
      </w:r>
    </w:p>
    <w:p w14:paraId="68ACAE33" w14:textId="77777777" w:rsidR="00FB3C77" w:rsidRDefault="00FB3C77" w:rsidP="00FB3C77">
      <w:pPr>
        <w:pStyle w:val="ListParagraph"/>
        <w:rPr>
          <w:b/>
        </w:rPr>
      </w:pPr>
    </w:p>
    <w:p w14:paraId="43A3C53A" w14:textId="77777777" w:rsidR="00F77F20" w:rsidRDefault="008955B5" w:rsidP="00A63B0C">
      <w:pPr>
        <w:numPr>
          <w:ilvl w:val="0"/>
          <w:numId w:val="28"/>
        </w:numPr>
      </w:pPr>
      <w:r>
        <w:rPr>
          <w:b/>
        </w:rPr>
        <w:t>Box</w:t>
      </w:r>
      <w:r w:rsidR="0008402C" w:rsidRPr="0008402C">
        <w:rPr>
          <w:b/>
        </w:rPr>
        <w:t>es 3.</w:t>
      </w:r>
      <w:r w:rsidR="00F67B87">
        <w:rPr>
          <w:b/>
        </w:rPr>
        <w:t>43</w:t>
      </w:r>
      <w:r w:rsidR="0008402C" w:rsidRPr="0008402C">
        <w:rPr>
          <w:b/>
        </w:rPr>
        <w:t xml:space="preserve"> </w:t>
      </w:r>
      <w:r w:rsidR="00F67B87">
        <w:rPr>
          <w:b/>
        </w:rPr>
        <w:t>and 3.53</w:t>
      </w:r>
      <w:r w:rsidR="0008402C">
        <w:t xml:space="preserve"> </w:t>
      </w:r>
      <w:r w:rsidR="00612A7A">
        <w:t>Include</w:t>
      </w:r>
      <w:r w:rsidR="00F77F20">
        <w:t xml:space="preserve"> all </w:t>
      </w:r>
      <w:r w:rsidR="0003362E">
        <w:t>organisations</w:t>
      </w:r>
      <w:r w:rsidR="00F77F20">
        <w:t xml:space="preserve"> under the authority of the Kirk Session. Exclude external </w:t>
      </w:r>
      <w:r w:rsidR="0003362E">
        <w:t>organisation</w:t>
      </w:r>
      <w:r w:rsidR="00AB1854">
        <w:t>s</w:t>
      </w:r>
      <w:r w:rsidR="0003362E">
        <w:t xml:space="preserve"> that</w:t>
      </w:r>
      <w:r w:rsidR="009F759B">
        <w:t xml:space="preserve"> rent the premises.</w:t>
      </w:r>
    </w:p>
    <w:p w14:paraId="7CD20EB8" w14:textId="77777777" w:rsidR="009F759B" w:rsidRDefault="009F759B" w:rsidP="000D73F9">
      <w:pPr>
        <w:ind w:left="426" w:hanging="426"/>
      </w:pPr>
    </w:p>
    <w:p w14:paraId="218BA214" w14:textId="77777777" w:rsidR="0094228F" w:rsidRPr="0049176C" w:rsidRDefault="008955B5" w:rsidP="00A63B0C">
      <w:pPr>
        <w:numPr>
          <w:ilvl w:val="0"/>
          <w:numId w:val="28"/>
        </w:numPr>
      </w:pPr>
      <w:r>
        <w:rPr>
          <w:b/>
        </w:rPr>
        <w:t>Box</w:t>
      </w:r>
      <w:r w:rsidR="0049176C">
        <w:rPr>
          <w:b/>
        </w:rPr>
        <w:t>es 3.32 and 3.62 “</w:t>
      </w:r>
      <w:r w:rsidR="009F759B" w:rsidRPr="0095702D">
        <w:rPr>
          <w:b/>
        </w:rPr>
        <w:t>Transfers</w:t>
      </w:r>
      <w:r w:rsidR="0049176C">
        <w:rPr>
          <w:b/>
        </w:rPr>
        <w:t>”</w:t>
      </w:r>
      <w:r w:rsidR="009F759B" w:rsidRPr="0095702D">
        <w:rPr>
          <w:b/>
        </w:rPr>
        <w:t>.</w:t>
      </w:r>
      <w:r w:rsidR="0095702D">
        <w:rPr>
          <w:b/>
        </w:rPr>
        <w:t xml:space="preserve"> </w:t>
      </w:r>
      <w:r w:rsidR="0094228F" w:rsidRPr="0049176C">
        <w:t>The total “</w:t>
      </w:r>
      <w:r w:rsidR="006C7741" w:rsidRPr="0049176C">
        <w:t>T</w:t>
      </w:r>
      <w:r w:rsidR="0094228F" w:rsidRPr="0049176C">
        <w:t>ransfer</w:t>
      </w:r>
      <w:r w:rsidR="006C7741" w:rsidRPr="0049176C">
        <w:t>s</w:t>
      </w:r>
      <w:r w:rsidR="0094228F" w:rsidRPr="0049176C">
        <w:t xml:space="preserve">” </w:t>
      </w:r>
      <w:r w:rsidR="0095702D" w:rsidRPr="0049176C">
        <w:t xml:space="preserve">recorded against General or </w:t>
      </w:r>
      <w:r w:rsidR="0049176C" w:rsidRPr="0049176C">
        <w:t>Unrestricted</w:t>
      </w:r>
      <w:r w:rsidR="0095702D" w:rsidRPr="0049176C">
        <w:t xml:space="preserve"> Funds </w:t>
      </w:r>
      <w:r w:rsidR="00537AE2">
        <w:t xml:space="preserve">and </w:t>
      </w:r>
      <w:r w:rsidR="0094228F" w:rsidRPr="0049176C">
        <w:t>the total of “</w:t>
      </w:r>
      <w:r w:rsidR="00352E24" w:rsidRPr="0049176C">
        <w:t>Transfers”</w:t>
      </w:r>
      <w:r w:rsidR="0095702D" w:rsidRPr="0049176C">
        <w:t xml:space="preserve"> recorded </w:t>
      </w:r>
      <w:r w:rsidR="0049176C" w:rsidRPr="0049176C">
        <w:t>against</w:t>
      </w:r>
      <w:r w:rsidR="0095702D" w:rsidRPr="0049176C">
        <w:t xml:space="preserve"> </w:t>
      </w:r>
      <w:r w:rsidR="0049176C" w:rsidRPr="0049176C">
        <w:t>Restricted</w:t>
      </w:r>
      <w:r w:rsidR="0095702D" w:rsidRPr="0049176C">
        <w:t xml:space="preserve">/ </w:t>
      </w:r>
      <w:r w:rsidR="0049176C" w:rsidRPr="0049176C">
        <w:t>Endowments</w:t>
      </w:r>
      <w:r w:rsidR="0095702D" w:rsidRPr="0049176C">
        <w:t xml:space="preserve"> Funds</w:t>
      </w:r>
      <w:r w:rsidR="00537AE2">
        <w:t xml:space="preserve"> should total to zero.</w:t>
      </w:r>
    </w:p>
    <w:p w14:paraId="04D5AF36" w14:textId="77777777" w:rsidR="006C7741" w:rsidRDefault="006C7741" w:rsidP="00C24F47">
      <w:pPr>
        <w:ind w:left="550" w:hanging="550"/>
      </w:pPr>
    </w:p>
    <w:p w14:paraId="14AF6B35" w14:textId="77777777" w:rsidR="002533D6" w:rsidRDefault="002533D6" w:rsidP="002C22BF">
      <w:r w:rsidRPr="0008402C">
        <w:rPr>
          <w:b/>
        </w:rPr>
        <w:t>Minus amounts.</w:t>
      </w:r>
      <w:r>
        <w:t xml:space="preserve"> If using the spreadsheet version of this return there is no need to enter a minus before items of expenditure as this is taken into account in the relevant formulas in the spreadsheet. A minus may need to be entered in the case of “</w:t>
      </w:r>
      <w:r w:rsidR="00352E24">
        <w:t>Transfers “or</w:t>
      </w:r>
      <w:r>
        <w:t xml:space="preserve"> “Funds at start of year” if the fund is overdrawn.</w:t>
      </w:r>
    </w:p>
    <w:p w14:paraId="28B099C3" w14:textId="77777777" w:rsidR="002C22BF" w:rsidRDefault="002C22BF" w:rsidP="002C22BF"/>
    <w:p w14:paraId="1A078896" w14:textId="77777777" w:rsidR="00F77F20" w:rsidRPr="0080547B" w:rsidRDefault="00F77F20" w:rsidP="00F77F20">
      <w:pPr>
        <w:rPr>
          <w:b/>
        </w:rPr>
      </w:pPr>
      <w:r w:rsidRPr="0080547B">
        <w:rPr>
          <w:b/>
        </w:rPr>
        <w:t>SECTION 4 - SUMMARY OF INCOME / RECEIPTS</w:t>
      </w:r>
      <w:r w:rsidR="0080547B">
        <w:rPr>
          <w:b/>
        </w:rPr>
        <w:t xml:space="preserve"> GENERAL FUND</w:t>
      </w:r>
    </w:p>
    <w:p w14:paraId="2E0FA58E" w14:textId="77777777" w:rsidR="00F77F20" w:rsidRDefault="00F77F20" w:rsidP="00F77F20"/>
    <w:p w14:paraId="294F01DE" w14:textId="77777777" w:rsidR="00D15D51" w:rsidRDefault="00D15D51" w:rsidP="00F77F20">
      <w:r>
        <w:t>Please note that th</w:t>
      </w:r>
      <w:r w:rsidR="00860998">
        <w:t xml:space="preserve">e top part of this </w:t>
      </w:r>
      <w:r>
        <w:t xml:space="preserve">section </w:t>
      </w:r>
      <w:r w:rsidR="0049176C">
        <w:t xml:space="preserve">“General or Unrestricted Funds” </w:t>
      </w:r>
      <w:r w:rsidR="00B03AAB">
        <w:t xml:space="preserve">asks for some additional information in relation to the </w:t>
      </w:r>
      <w:r w:rsidR="002533D6">
        <w:t xml:space="preserve">income of </w:t>
      </w:r>
      <w:r w:rsidR="0049176C">
        <w:t>such funds</w:t>
      </w:r>
      <w:r w:rsidR="002533D6">
        <w:t>. It is also used to identify a congregation</w:t>
      </w:r>
      <w:r w:rsidR="00A63B0C">
        <w:t>’s</w:t>
      </w:r>
      <w:r w:rsidR="002533D6">
        <w:t xml:space="preserve"> assessable income (gross)</w:t>
      </w:r>
      <w:r w:rsidR="00B03AAB">
        <w:t xml:space="preserve">. </w:t>
      </w:r>
    </w:p>
    <w:p w14:paraId="57076DD9" w14:textId="77777777" w:rsidR="008977EA" w:rsidRDefault="008977EA" w:rsidP="00F77F20"/>
    <w:p w14:paraId="530E139E" w14:textId="3D9F0A19" w:rsidR="00F77F20" w:rsidRDefault="008955B5" w:rsidP="00E60125">
      <w:pPr>
        <w:numPr>
          <w:ilvl w:val="0"/>
          <w:numId w:val="27"/>
        </w:numPr>
      </w:pPr>
      <w:r>
        <w:rPr>
          <w:b/>
        </w:rPr>
        <w:t>Box</w:t>
      </w:r>
      <w:r w:rsidR="00F53D9E">
        <w:rPr>
          <w:b/>
        </w:rPr>
        <w:t>es</w:t>
      </w:r>
      <w:r w:rsidR="008358EC" w:rsidRPr="008358EC">
        <w:rPr>
          <w:b/>
        </w:rPr>
        <w:t xml:space="preserve"> 4.1</w:t>
      </w:r>
      <w:r w:rsidR="00E353C6">
        <w:rPr>
          <w:b/>
        </w:rPr>
        <w:t>1 – 4.19</w:t>
      </w:r>
      <w:r w:rsidR="00F53D9E">
        <w:t xml:space="preserve"> </w:t>
      </w:r>
      <w:r w:rsidR="008977EA">
        <w:t>–</w:t>
      </w:r>
      <w:r w:rsidR="008358EC">
        <w:t xml:space="preserve"> </w:t>
      </w:r>
      <w:r w:rsidR="008977EA">
        <w:t>Assessable Income includes</w:t>
      </w:r>
      <w:r w:rsidR="00B75EA6">
        <w:t xml:space="preserve"> (The Code Para. 235(1)</w:t>
      </w:r>
      <w:r w:rsidR="00AB5844">
        <w:t>): -</w:t>
      </w:r>
    </w:p>
    <w:p w14:paraId="5E1382EB" w14:textId="77777777" w:rsidR="006506D5" w:rsidRDefault="00F77F20" w:rsidP="006C3B83">
      <w:pPr>
        <w:ind w:left="990" w:hanging="564"/>
      </w:pPr>
      <w:r>
        <w:t>(</w:t>
      </w:r>
      <w:r w:rsidR="00A63B0C">
        <w:t>i</w:t>
      </w:r>
      <w:r>
        <w:t xml:space="preserve">)  </w:t>
      </w:r>
      <w:r w:rsidR="006506D5">
        <w:tab/>
        <w:t>Weekly Freewill Offering</w:t>
      </w:r>
      <w:r w:rsidR="003F22D5">
        <w:t>.</w:t>
      </w:r>
    </w:p>
    <w:p w14:paraId="2D924824" w14:textId="77777777" w:rsidR="00F77F20" w:rsidRDefault="006506D5" w:rsidP="006C3B83">
      <w:pPr>
        <w:ind w:left="990" w:hanging="564"/>
      </w:pPr>
      <w:r>
        <w:t>(</w:t>
      </w:r>
      <w:r w:rsidR="00A63B0C">
        <w:t>ii</w:t>
      </w:r>
      <w:r>
        <w:t xml:space="preserve">) </w:t>
      </w:r>
      <w:r>
        <w:tab/>
      </w:r>
      <w:r w:rsidR="008977EA">
        <w:t xml:space="preserve">Income for </w:t>
      </w:r>
      <w:r w:rsidR="00F77F20">
        <w:t>Stipend</w:t>
      </w:r>
      <w:r w:rsidR="00A63B0C">
        <w:t>.</w:t>
      </w:r>
    </w:p>
    <w:p w14:paraId="5FE64D97" w14:textId="77777777" w:rsidR="00F77F20" w:rsidRDefault="00F77F20" w:rsidP="006C3B83">
      <w:pPr>
        <w:ind w:left="990" w:hanging="564"/>
      </w:pPr>
      <w:r>
        <w:t>(</w:t>
      </w:r>
      <w:r w:rsidR="00A63B0C">
        <w:t>iii</w:t>
      </w:r>
      <w:r>
        <w:t xml:space="preserve">) </w:t>
      </w:r>
      <w:r w:rsidR="002C75A6">
        <w:tab/>
      </w:r>
      <w:r w:rsidR="008977EA">
        <w:t xml:space="preserve">Income for the </w:t>
      </w:r>
      <w:r>
        <w:t>Central Ministry Fund</w:t>
      </w:r>
      <w:r w:rsidR="003F22D5">
        <w:t>.</w:t>
      </w:r>
    </w:p>
    <w:p w14:paraId="213B82C2" w14:textId="77777777" w:rsidR="00F77F20" w:rsidRDefault="006506D5" w:rsidP="006C3B83">
      <w:pPr>
        <w:numPr>
          <w:ilvl w:val="0"/>
          <w:numId w:val="40"/>
        </w:numPr>
        <w:ind w:left="993" w:hanging="564"/>
      </w:pPr>
      <w:r>
        <w:t>Sunday and o</w:t>
      </w:r>
      <w:r w:rsidR="00F77F20">
        <w:t xml:space="preserve">ther collections for general congregational funds (include All Sunday collections and special collections for General Fund. </w:t>
      </w:r>
      <w:r>
        <w:t>Do not include</w:t>
      </w:r>
      <w:r w:rsidR="00F77F20">
        <w:t xml:space="preserve"> collections for restricted funds incl. Missions, Building, Repairs, Organ Fund, Debt Clearance and Sunday School Collections etc.</w:t>
      </w:r>
    </w:p>
    <w:p w14:paraId="03140B58" w14:textId="58DD5DFD" w:rsidR="00B75EA6" w:rsidRDefault="008977EA" w:rsidP="006C3B83">
      <w:pPr>
        <w:numPr>
          <w:ilvl w:val="0"/>
          <w:numId w:val="40"/>
        </w:numPr>
        <w:ind w:left="993" w:hanging="564"/>
      </w:pPr>
      <w:r>
        <w:t xml:space="preserve">Rental income retained for general purposes </w:t>
      </w:r>
      <w:r w:rsidR="00E353C6">
        <w:t>(Relief for r</w:t>
      </w:r>
      <w:r>
        <w:t>elated expenditure including financing costs on related loans</w:t>
      </w:r>
      <w:r w:rsidR="00E353C6">
        <w:t xml:space="preserve"> can be claimed in box 4.52)</w:t>
      </w:r>
      <w:r w:rsidR="003F22D5">
        <w:t>.</w:t>
      </w:r>
    </w:p>
    <w:p w14:paraId="3F6B857B" w14:textId="5C66E83F" w:rsidR="00E353C6" w:rsidRDefault="00E353C6" w:rsidP="006C3B83">
      <w:pPr>
        <w:numPr>
          <w:ilvl w:val="0"/>
          <w:numId w:val="40"/>
        </w:numPr>
        <w:ind w:left="993" w:hanging="564"/>
      </w:pPr>
      <w:r>
        <w:t>General Assessable income from activities (</w:t>
      </w:r>
      <w:r>
        <w:t>Relief for related expenditure can be claimed in box 4.5</w:t>
      </w:r>
      <w:r>
        <w:t>3</w:t>
      </w:r>
      <w:r>
        <w:t>).</w:t>
      </w:r>
    </w:p>
    <w:p w14:paraId="3303F1A8" w14:textId="77777777" w:rsidR="00B75EA6" w:rsidRDefault="00B75EA6" w:rsidP="006C3B83">
      <w:pPr>
        <w:numPr>
          <w:ilvl w:val="0"/>
          <w:numId w:val="40"/>
        </w:numPr>
        <w:ind w:left="993" w:hanging="564"/>
      </w:pPr>
      <w:r>
        <w:t>Income on general bequests</w:t>
      </w:r>
      <w:r w:rsidR="003F22D5">
        <w:t>.</w:t>
      </w:r>
    </w:p>
    <w:p w14:paraId="395A86D6" w14:textId="10730F77" w:rsidR="00137512" w:rsidRPr="003E4B2D" w:rsidRDefault="0070779C" w:rsidP="006C3B83">
      <w:pPr>
        <w:numPr>
          <w:ilvl w:val="0"/>
          <w:numId w:val="40"/>
        </w:numPr>
        <w:ind w:left="993" w:hanging="564"/>
      </w:pPr>
      <w:r w:rsidRPr="003E4B2D">
        <w:lastRenderedPageBreak/>
        <w:t>Ministerial Investment Income received except where the minister was called to the charge before 5th June 2020, or was written into an earlier call by the Linkage Commission</w:t>
      </w:r>
      <w:r w:rsidR="003E4B2D">
        <w:t xml:space="preserve"> (ref Assembly reports 2021, p 303)</w:t>
      </w:r>
    </w:p>
    <w:p w14:paraId="60F39130" w14:textId="77777777" w:rsidR="00B75EA6" w:rsidRDefault="00B75EA6" w:rsidP="006C3B83">
      <w:pPr>
        <w:numPr>
          <w:ilvl w:val="0"/>
          <w:numId w:val="40"/>
        </w:numPr>
        <w:ind w:left="993" w:hanging="564"/>
      </w:pPr>
      <w:r>
        <w:t>Any other general income on which no restriction has been applied by the donor</w:t>
      </w:r>
      <w:r w:rsidR="0033661F">
        <w:t xml:space="preserve"> </w:t>
      </w:r>
      <w:r w:rsidR="0033661F" w:rsidRPr="00A63B0C">
        <w:rPr>
          <w:i/>
        </w:rPr>
        <w:t>(this includes events where the income is for the general purposes of the congregation less any related expenses</w:t>
      </w:r>
      <w:r w:rsidR="0033661F">
        <w:t>)</w:t>
      </w:r>
      <w:r>
        <w:t>.</w:t>
      </w:r>
    </w:p>
    <w:p w14:paraId="7B15C948" w14:textId="77777777" w:rsidR="00675D83" w:rsidRDefault="00675D83" w:rsidP="00675D83">
      <w:pPr>
        <w:ind w:left="990"/>
      </w:pPr>
    </w:p>
    <w:p w14:paraId="0DD7D01C" w14:textId="77777777" w:rsidR="00675D83" w:rsidRDefault="00675D83" w:rsidP="00675D83">
      <w:r>
        <w:t xml:space="preserve">Please note </w:t>
      </w:r>
      <w:r w:rsidRPr="005E2BBB">
        <w:rPr>
          <w:i/>
        </w:rPr>
        <w:t>“Assessable income does not include: collections for building and repairs, repayment of debt and other designated objects, monies raised in Sunday School or Church organisations (other than for general congregational purposes</w:t>
      </w:r>
      <w:r>
        <w:rPr>
          <w:i/>
        </w:rPr>
        <w:t>)</w:t>
      </w:r>
      <w:r w:rsidRPr="005E2BBB">
        <w:rPr>
          <w:i/>
        </w:rPr>
        <w:t>, collections for the United Appeal, World Development, or other religious and charitable objects, bequest</w:t>
      </w:r>
      <w:r w:rsidR="00A63B0C">
        <w:rPr>
          <w:i/>
        </w:rPr>
        <w:t>s</w:t>
      </w:r>
      <w:r w:rsidRPr="005E2BBB">
        <w:rPr>
          <w:i/>
        </w:rPr>
        <w:t>, grants</w:t>
      </w:r>
      <w:r>
        <w:rPr>
          <w:i/>
        </w:rPr>
        <w:t>,</w:t>
      </w:r>
      <w:r w:rsidRPr="005E2BBB">
        <w:rPr>
          <w:i/>
        </w:rPr>
        <w:t xml:space="preserve"> restricted endowment income”</w:t>
      </w:r>
      <w:r>
        <w:t xml:space="preserve"> (Assembly Reports 2011 page 69). </w:t>
      </w:r>
    </w:p>
    <w:p w14:paraId="2B578CE1" w14:textId="77777777" w:rsidR="00B75EA6" w:rsidRDefault="00B75EA6" w:rsidP="00B75EA6"/>
    <w:p w14:paraId="58C44AE2" w14:textId="77777777" w:rsidR="00675D83" w:rsidRDefault="00675D83" w:rsidP="00675D83">
      <w:r>
        <w:t xml:space="preserve">Congregations should note that they are not permitted to create designated funds (i.e. where general income is earmarked for a specific purpose) to exclude such income from “assessable income”. Designated Funds can only be excluded from Assessable Income if approved by Presbytery with reference to the Finance Panel of the Support Services Committee of the General Council. </w:t>
      </w:r>
    </w:p>
    <w:p w14:paraId="7D79B450" w14:textId="77777777" w:rsidR="00675D83" w:rsidRDefault="00675D83" w:rsidP="00B75EA6">
      <w:pPr>
        <w:ind w:left="426"/>
      </w:pPr>
    </w:p>
    <w:p w14:paraId="410756B3" w14:textId="77777777" w:rsidR="00B75EA6" w:rsidRDefault="00B75EA6" w:rsidP="00675D83">
      <w:r>
        <w:t>Money received by way of repayment of Income Tax on a contribution shall be treated as part of that contribution.</w:t>
      </w:r>
    </w:p>
    <w:p w14:paraId="5195F1C2" w14:textId="77777777" w:rsidR="00B75EA6" w:rsidRDefault="00B75EA6" w:rsidP="00B75EA6">
      <w:pPr>
        <w:ind w:left="426"/>
      </w:pPr>
    </w:p>
    <w:p w14:paraId="00688C6D" w14:textId="77777777" w:rsidR="008955B5" w:rsidRPr="008955B5" w:rsidRDefault="008955B5" w:rsidP="008955B5">
      <w:pPr>
        <w:numPr>
          <w:ilvl w:val="0"/>
          <w:numId w:val="27"/>
        </w:numPr>
        <w:rPr>
          <w:b/>
        </w:rPr>
      </w:pPr>
      <w:r w:rsidRPr="008955B5">
        <w:rPr>
          <w:b/>
        </w:rPr>
        <w:t xml:space="preserve">Section “Additional Information Required” </w:t>
      </w:r>
    </w:p>
    <w:p w14:paraId="45DFE91F" w14:textId="77777777" w:rsidR="008955B5" w:rsidRDefault="008955B5" w:rsidP="008955B5">
      <w:pPr>
        <w:ind w:left="420"/>
      </w:pPr>
    </w:p>
    <w:p w14:paraId="39FF1498" w14:textId="77777777" w:rsidR="008955B5" w:rsidRDefault="00CD6F99" w:rsidP="00675D83">
      <w:r>
        <w:t xml:space="preserve">Please </w:t>
      </w:r>
      <w:r w:rsidR="008955B5">
        <w:t>note the primary purpose of the Box</w:t>
      </w:r>
      <w:r>
        <w:t xml:space="preserve">es at the </w:t>
      </w:r>
      <w:r w:rsidR="00B75EA6">
        <w:t>bottom o</w:t>
      </w:r>
      <w:r>
        <w:t>f</w:t>
      </w:r>
      <w:r w:rsidR="00B75EA6">
        <w:t xml:space="preserve"> Section 4 </w:t>
      </w:r>
      <w:r w:rsidR="00AE6E94">
        <w:t xml:space="preserve">under the Heading “Additional </w:t>
      </w:r>
      <w:r w:rsidR="0049176C">
        <w:t>Information</w:t>
      </w:r>
      <w:r w:rsidR="00AE6E94">
        <w:t xml:space="preserve"> Required” </w:t>
      </w:r>
      <w:r w:rsidR="008955B5">
        <w:t xml:space="preserve">is </w:t>
      </w:r>
      <w:r w:rsidR="00AE6E94">
        <w:t xml:space="preserve">for the </w:t>
      </w:r>
      <w:r>
        <w:t>congregation</w:t>
      </w:r>
      <w:r w:rsidR="00AE6E94">
        <w:t xml:space="preserve"> to record </w:t>
      </w:r>
    </w:p>
    <w:p w14:paraId="09C5D447" w14:textId="77777777" w:rsidR="008955B5" w:rsidRDefault="008955B5" w:rsidP="00675D83"/>
    <w:p w14:paraId="056D5F18" w14:textId="77777777" w:rsidR="008955B5" w:rsidRDefault="002533D6" w:rsidP="00A63B0C">
      <w:pPr>
        <w:numPr>
          <w:ilvl w:val="0"/>
          <w:numId w:val="39"/>
        </w:numPr>
        <w:ind w:left="567" w:hanging="425"/>
      </w:pPr>
      <w:r>
        <w:t>its “</w:t>
      </w:r>
      <w:r w:rsidR="002D2B44">
        <w:t>Assessable</w:t>
      </w:r>
      <w:r w:rsidR="00CD6F99">
        <w:t xml:space="preserve"> Income</w:t>
      </w:r>
      <w:r>
        <w:t xml:space="preserve"> </w:t>
      </w:r>
      <w:r w:rsidR="008955B5">
        <w:t>(</w:t>
      </w:r>
      <w:r>
        <w:t>net</w:t>
      </w:r>
      <w:r w:rsidR="008955B5">
        <w:t>)</w:t>
      </w:r>
      <w:r>
        <w:t>”</w:t>
      </w:r>
      <w:r w:rsidR="0049176C">
        <w:t xml:space="preserve"> which is used for </w:t>
      </w:r>
      <w:r>
        <w:t xml:space="preserve">calculating a </w:t>
      </w:r>
      <w:r w:rsidR="00352E24">
        <w:t>congregation’s</w:t>
      </w:r>
      <w:r>
        <w:t xml:space="preserve"> </w:t>
      </w:r>
      <w:r w:rsidR="0049176C">
        <w:t>assessments</w:t>
      </w:r>
      <w:r>
        <w:t xml:space="preserve"> and also in the allocation of United Appeal </w:t>
      </w:r>
      <w:r w:rsidR="008955B5">
        <w:t xml:space="preserve">Targets of Honour” </w:t>
      </w:r>
    </w:p>
    <w:p w14:paraId="4FE5D124" w14:textId="77777777" w:rsidR="008955B5" w:rsidRDefault="008955B5" w:rsidP="008955B5">
      <w:pPr>
        <w:ind w:left="567"/>
      </w:pPr>
    </w:p>
    <w:p w14:paraId="3E953F79" w14:textId="641D2405" w:rsidR="008955B5" w:rsidRDefault="008955B5" w:rsidP="008955B5">
      <w:pPr>
        <w:numPr>
          <w:ilvl w:val="0"/>
          <w:numId w:val="38"/>
        </w:numPr>
        <w:ind w:left="567" w:hanging="425"/>
      </w:pPr>
      <w:r>
        <w:t>to provide an analysis o</w:t>
      </w:r>
      <w:r w:rsidR="00E353C6">
        <w:t>f</w:t>
      </w:r>
      <w:r>
        <w:t xml:space="preserve"> any amounts shown in Box 4.30 as Non -Assessable Income</w:t>
      </w:r>
    </w:p>
    <w:p w14:paraId="7EB0E649" w14:textId="77777777" w:rsidR="008955B5" w:rsidRDefault="008955B5" w:rsidP="008955B5">
      <w:pPr>
        <w:ind w:left="1080"/>
      </w:pPr>
    </w:p>
    <w:p w14:paraId="637F7CD9" w14:textId="77777777" w:rsidR="008955B5" w:rsidRDefault="00CD6F99" w:rsidP="008955B5">
      <w:r>
        <w:t xml:space="preserve">In the majority of cases </w:t>
      </w:r>
      <w:r w:rsidR="008955B5">
        <w:t>a congregation</w:t>
      </w:r>
      <w:r w:rsidR="0033479C">
        <w:t>’</w:t>
      </w:r>
      <w:r w:rsidR="008955B5">
        <w:t xml:space="preserve">s </w:t>
      </w:r>
      <w:r>
        <w:t xml:space="preserve">“net” amount will be the same as the “gross” amount. The only </w:t>
      </w:r>
      <w:r w:rsidR="0049176C">
        <w:t xml:space="preserve">case where a </w:t>
      </w:r>
      <w:r w:rsidR="002533D6">
        <w:t>deduction</w:t>
      </w:r>
      <w:r w:rsidR="0049176C">
        <w:t xml:space="preserve"> </w:t>
      </w:r>
      <w:r w:rsidR="002533D6">
        <w:t>might</w:t>
      </w:r>
      <w:r w:rsidR="0049176C">
        <w:t xml:space="preserve"> be made against the gross amount is where </w:t>
      </w:r>
      <w:r>
        <w:t>a congregation ha</w:t>
      </w:r>
      <w:r w:rsidR="002533D6">
        <w:t>s</w:t>
      </w:r>
      <w:r w:rsidR="0049176C">
        <w:t xml:space="preserve"> </w:t>
      </w:r>
      <w:r w:rsidR="008955B5">
        <w:t>e.g.</w:t>
      </w:r>
      <w:r w:rsidR="0049176C">
        <w:t xml:space="preserve"> costs related to </w:t>
      </w:r>
      <w:r>
        <w:t xml:space="preserve">rental income </w:t>
      </w:r>
      <w:r w:rsidR="00E731E0">
        <w:t xml:space="preserve">or has run some </w:t>
      </w:r>
      <w:r w:rsidR="00D07FAE">
        <w:t>activity</w:t>
      </w:r>
      <w:r w:rsidR="00E731E0">
        <w:t xml:space="preserve"> where the income is available for </w:t>
      </w:r>
      <w:r>
        <w:t>general purposes</w:t>
      </w:r>
      <w:r w:rsidR="0049176C">
        <w:t xml:space="preserve"> and there are </w:t>
      </w:r>
      <w:r w:rsidR="002533D6">
        <w:t>associated</w:t>
      </w:r>
      <w:r w:rsidR="0049176C">
        <w:t xml:space="preserve"> costs</w:t>
      </w:r>
      <w:r w:rsidR="00B75EA6">
        <w:t xml:space="preserve">. </w:t>
      </w:r>
    </w:p>
    <w:p w14:paraId="2CE57443" w14:textId="77777777" w:rsidR="00A16C0E" w:rsidRDefault="00A16C0E" w:rsidP="008955B5">
      <w:pPr>
        <w:rPr>
          <w:b/>
        </w:rPr>
      </w:pPr>
      <w:bookmarkStart w:id="1" w:name="_Hlk27132632"/>
    </w:p>
    <w:p w14:paraId="79AA0999" w14:textId="77777777" w:rsidR="00A16C0E" w:rsidRDefault="00A16C0E" w:rsidP="008955B5">
      <w:pPr>
        <w:rPr>
          <w:b/>
        </w:rPr>
      </w:pPr>
      <w:r>
        <w:rPr>
          <w:b/>
        </w:rPr>
        <w:t xml:space="preserve">Boxes 4.16, 4.51(a) and 4.52: Rental Income </w:t>
      </w:r>
    </w:p>
    <w:p w14:paraId="0B3F3BEE" w14:textId="77777777" w:rsidR="00A16C0E" w:rsidRPr="009060F5" w:rsidRDefault="00A16C0E" w:rsidP="00A16C0E">
      <w:r w:rsidRPr="009060F5">
        <w:t xml:space="preserve">Rental income which is available for the general purposes of the congregation is </w:t>
      </w:r>
      <w:r>
        <w:t xml:space="preserve">regarded as </w:t>
      </w:r>
      <w:r w:rsidRPr="009060F5">
        <w:t>assessable income</w:t>
      </w:r>
      <w:r>
        <w:t xml:space="preserve"> and it should be included in the Unrestricted or General Fund and </w:t>
      </w:r>
      <w:r w:rsidRPr="009060F5">
        <w:t xml:space="preserve">entered in </w:t>
      </w:r>
      <w:r>
        <w:t>Box</w:t>
      </w:r>
      <w:r w:rsidRPr="009060F5">
        <w:t xml:space="preserve"> 4.16</w:t>
      </w:r>
      <w:r>
        <w:t xml:space="preserve">. </w:t>
      </w:r>
      <w:r w:rsidR="00D935FC">
        <w:t xml:space="preserve">However, </w:t>
      </w:r>
      <w:r w:rsidR="008955B5">
        <w:t>i</w:t>
      </w:r>
      <w:r w:rsidR="00CD6F99">
        <w:t>f r</w:t>
      </w:r>
      <w:r w:rsidR="00B75EA6">
        <w:t xml:space="preserve">ental </w:t>
      </w:r>
      <w:r w:rsidR="00A63B0C">
        <w:t>i</w:t>
      </w:r>
      <w:r w:rsidR="00B75EA6">
        <w:t xml:space="preserve">ncome </w:t>
      </w:r>
      <w:r w:rsidR="00CD6F99">
        <w:t xml:space="preserve">has been included in another fund (although strictly it should not be if available for general purposes) </w:t>
      </w:r>
      <w:r w:rsidR="002533D6">
        <w:t xml:space="preserve">it </w:t>
      </w:r>
      <w:r w:rsidR="008955B5">
        <w:t xml:space="preserve">will </w:t>
      </w:r>
      <w:r w:rsidR="00CD6F99">
        <w:t xml:space="preserve">not </w:t>
      </w:r>
      <w:r w:rsidR="008955B5">
        <w:t xml:space="preserve">be </w:t>
      </w:r>
      <w:r w:rsidR="00CD6F99">
        <w:t xml:space="preserve">included in </w:t>
      </w:r>
      <w:r w:rsidR="008955B5">
        <w:t>Box</w:t>
      </w:r>
      <w:r w:rsidR="00CD6F99">
        <w:t xml:space="preserve"> 4.16 </w:t>
      </w:r>
      <w:r w:rsidR="008955B5">
        <w:t>and s</w:t>
      </w:r>
      <w:r w:rsidR="00CD6F99">
        <w:t xml:space="preserve">hould be </w:t>
      </w:r>
      <w:r w:rsidR="00B75EA6">
        <w:t>record</w:t>
      </w:r>
      <w:r w:rsidR="00E802CB">
        <w:t>ed</w:t>
      </w:r>
      <w:r w:rsidR="00B75EA6">
        <w:t xml:space="preserve"> in </w:t>
      </w:r>
      <w:r w:rsidR="008955B5">
        <w:t>Box</w:t>
      </w:r>
      <w:r w:rsidR="00CD6F99">
        <w:t xml:space="preserve"> 4.51. </w:t>
      </w:r>
      <w:r w:rsidR="008955B5">
        <w:t>Box</w:t>
      </w:r>
      <w:r w:rsidR="00B75EA6">
        <w:t xml:space="preserve"> 4.</w:t>
      </w:r>
      <w:r w:rsidR="00CD6F99">
        <w:t>52</w:t>
      </w:r>
      <w:r w:rsidR="00B75EA6">
        <w:t xml:space="preserve"> </w:t>
      </w:r>
      <w:r w:rsidR="00E731E0">
        <w:t>allow</w:t>
      </w:r>
      <w:r w:rsidR="008955B5">
        <w:t>s</w:t>
      </w:r>
      <w:r w:rsidR="00CD6F99">
        <w:t xml:space="preserve"> any expenditure </w:t>
      </w:r>
      <w:r w:rsidRPr="009060F5">
        <w:t xml:space="preserve">(including financing costs on related loans) </w:t>
      </w:r>
      <w:r w:rsidR="00CD6F99">
        <w:t>relating to rental income</w:t>
      </w:r>
      <w:r w:rsidR="00E731E0">
        <w:t xml:space="preserve"> </w:t>
      </w:r>
      <w:r w:rsidR="00CD6F99">
        <w:t>to be deducted.</w:t>
      </w:r>
      <w:r w:rsidR="00B31640">
        <w:t xml:space="preserve"> </w:t>
      </w:r>
      <w:r w:rsidR="00B31640" w:rsidRPr="00B31640">
        <w:rPr>
          <w:b/>
        </w:rPr>
        <w:t>The amount enter</w:t>
      </w:r>
      <w:r w:rsidR="002533D6">
        <w:rPr>
          <w:b/>
        </w:rPr>
        <w:t>ed</w:t>
      </w:r>
      <w:r w:rsidR="00B31640" w:rsidRPr="00B31640">
        <w:rPr>
          <w:b/>
        </w:rPr>
        <w:t xml:space="preserve"> in </w:t>
      </w:r>
      <w:r w:rsidR="008955B5">
        <w:rPr>
          <w:b/>
        </w:rPr>
        <w:t>Box</w:t>
      </w:r>
      <w:r w:rsidR="00675D83">
        <w:rPr>
          <w:b/>
        </w:rPr>
        <w:t>es</w:t>
      </w:r>
      <w:r w:rsidR="00B31640" w:rsidRPr="00B31640">
        <w:rPr>
          <w:b/>
        </w:rPr>
        <w:t xml:space="preserve"> 4.52</w:t>
      </w:r>
      <w:r w:rsidR="00675D83">
        <w:rPr>
          <w:b/>
        </w:rPr>
        <w:t xml:space="preserve"> </w:t>
      </w:r>
      <w:r w:rsidR="00B31640" w:rsidRPr="00B31640">
        <w:rPr>
          <w:b/>
        </w:rPr>
        <w:t xml:space="preserve">should not exceed the amount of income in </w:t>
      </w:r>
      <w:r w:rsidR="008955B5">
        <w:rPr>
          <w:b/>
        </w:rPr>
        <w:t>Box</w:t>
      </w:r>
      <w:r w:rsidR="00675D83">
        <w:rPr>
          <w:b/>
        </w:rPr>
        <w:t>es</w:t>
      </w:r>
      <w:r w:rsidR="00B31640" w:rsidRPr="00B31640">
        <w:rPr>
          <w:b/>
        </w:rPr>
        <w:t xml:space="preserve"> 4.16</w:t>
      </w:r>
      <w:r w:rsidR="0049176C">
        <w:rPr>
          <w:b/>
        </w:rPr>
        <w:t xml:space="preserve"> or 4.51(a)</w:t>
      </w:r>
      <w:r w:rsidR="00B31640">
        <w:rPr>
          <w:b/>
        </w:rPr>
        <w:t>.</w:t>
      </w:r>
      <w:r>
        <w:rPr>
          <w:b/>
        </w:rPr>
        <w:t xml:space="preserve"> </w:t>
      </w:r>
      <w:bookmarkStart w:id="2" w:name="_Hlk27133320"/>
      <w:r w:rsidRPr="00352E24">
        <w:t>This will ensure only</w:t>
      </w:r>
      <w:r>
        <w:rPr>
          <w:b/>
        </w:rPr>
        <w:t xml:space="preserve"> </w:t>
      </w:r>
      <w:bookmarkEnd w:id="1"/>
    </w:p>
    <w:p w14:paraId="13EACAFE" w14:textId="77777777" w:rsidR="00A16C0E" w:rsidRPr="009060F5" w:rsidRDefault="00A16C0E" w:rsidP="00A16C0E">
      <w:r>
        <w:t xml:space="preserve">net rental income is treated as </w:t>
      </w:r>
      <w:r w:rsidRPr="009060F5">
        <w:t>Assessable Income</w:t>
      </w:r>
      <w:r>
        <w:t xml:space="preserve"> (net)</w:t>
      </w:r>
      <w:r w:rsidRPr="009060F5">
        <w:t>.</w:t>
      </w:r>
    </w:p>
    <w:bookmarkEnd w:id="2"/>
    <w:p w14:paraId="317A2839" w14:textId="77777777" w:rsidR="008955B5" w:rsidRDefault="008955B5" w:rsidP="008955B5"/>
    <w:p w14:paraId="3665E428" w14:textId="77777777" w:rsidR="00A16C0E" w:rsidRDefault="00A16C0E" w:rsidP="00A16C0E">
      <w:pPr>
        <w:rPr>
          <w:b/>
        </w:rPr>
      </w:pPr>
      <w:r>
        <w:rPr>
          <w:b/>
        </w:rPr>
        <w:t xml:space="preserve">Boxes 4.17, and 4.53: Other income </w:t>
      </w:r>
      <w:r w:rsidRPr="00FF365D">
        <w:rPr>
          <w:b/>
        </w:rPr>
        <w:t xml:space="preserve">generating </w:t>
      </w:r>
      <w:r>
        <w:rPr>
          <w:b/>
        </w:rPr>
        <w:t>activities</w:t>
      </w:r>
    </w:p>
    <w:p w14:paraId="7DEE9703" w14:textId="77777777" w:rsidR="00352E24" w:rsidRPr="009060F5" w:rsidRDefault="00A16C0E" w:rsidP="00352E24">
      <w:r>
        <w:t xml:space="preserve">Where a congregation undertakes an activity intended to raise funds for the general work of the congregation the income should be included under Box 4.17. However, if the activity has been established with the intention of raising funds for a particular purpose and those contributing are aware of this the income does not need to be included here and should be </w:t>
      </w:r>
      <w:r>
        <w:lastRenderedPageBreak/>
        <w:t xml:space="preserve">included in a separate restricted fund. Where the income is for general purposes </w:t>
      </w:r>
      <w:r w:rsidR="00352E24">
        <w:t xml:space="preserve">the </w:t>
      </w:r>
      <w:r>
        <w:t>related costs should be enter</w:t>
      </w:r>
      <w:r w:rsidR="00A63B0C">
        <w:t>ed</w:t>
      </w:r>
      <w:r>
        <w:t xml:space="preserve"> in Box 4.53 so that only net income is </w:t>
      </w:r>
      <w:r w:rsidR="00352E24">
        <w:t>assessable.</w:t>
      </w:r>
      <w:r w:rsidR="00352E24" w:rsidRPr="00B31640">
        <w:rPr>
          <w:b/>
        </w:rPr>
        <w:t xml:space="preserve"> The</w:t>
      </w:r>
      <w:r w:rsidR="008955B5" w:rsidRPr="00B31640">
        <w:rPr>
          <w:b/>
        </w:rPr>
        <w:t xml:space="preserve"> amount enter</w:t>
      </w:r>
      <w:r w:rsidR="008955B5">
        <w:rPr>
          <w:b/>
        </w:rPr>
        <w:t>ed</w:t>
      </w:r>
      <w:r w:rsidR="008955B5" w:rsidRPr="00B31640">
        <w:rPr>
          <w:b/>
        </w:rPr>
        <w:t xml:space="preserve"> in </w:t>
      </w:r>
      <w:r w:rsidR="008955B5">
        <w:rPr>
          <w:b/>
        </w:rPr>
        <w:t>Boxes</w:t>
      </w:r>
      <w:r w:rsidR="008955B5" w:rsidRPr="00B31640">
        <w:rPr>
          <w:b/>
        </w:rPr>
        <w:t xml:space="preserve"> 4.5</w:t>
      </w:r>
      <w:r>
        <w:rPr>
          <w:b/>
        </w:rPr>
        <w:t>3</w:t>
      </w:r>
      <w:r w:rsidR="008955B5">
        <w:rPr>
          <w:b/>
        </w:rPr>
        <w:t xml:space="preserve"> </w:t>
      </w:r>
      <w:r w:rsidR="008955B5" w:rsidRPr="00B31640">
        <w:rPr>
          <w:b/>
        </w:rPr>
        <w:t xml:space="preserve">should not exceed the amount of income in </w:t>
      </w:r>
      <w:r w:rsidR="008955B5">
        <w:rPr>
          <w:b/>
        </w:rPr>
        <w:t>Boxes</w:t>
      </w:r>
      <w:r w:rsidR="008955B5" w:rsidRPr="00B31640">
        <w:rPr>
          <w:b/>
        </w:rPr>
        <w:t xml:space="preserve"> 4.1</w:t>
      </w:r>
      <w:r>
        <w:rPr>
          <w:b/>
        </w:rPr>
        <w:t>7</w:t>
      </w:r>
      <w:r w:rsidR="008955B5">
        <w:rPr>
          <w:b/>
        </w:rPr>
        <w:t>.</w:t>
      </w:r>
      <w:r w:rsidR="00352E24" w:rsidRPr="00352E24">
        <w:t xml:space="preserve"> This will ensure only</w:t>
      </w:r>
      <w:r w:rsidR="00352E24">
        <w:rPr>
          <w:b/>
        </w:rPr>
        <w:t xml:space="preserve"> </w:t>
      </w:r>
      <w:r w:rsidR="00352E24">
        <w:t xml:space="preserve">net general income from activities is treated as </w:t>
      </w:r>
      <w:r w:rsidR="00352E24" w:rsidRPr="009060F5">
        <w:t>Assessable Income</w:t>
      </w:r>
      <w:r w:rsidR="00352E24">
        <w:t xml:space="preserve"> (net)</w:t>
      </w:r>
      <w:r w:rsidR="00352E24" w:rsidRPr="009060F5">
        <w:t>.</w:t>
      </w:r>
    </w:p>
    <w:p w14:paraId="45244F0B" w14:textId="77777777" w:rsidR="008955B5" w:rsidRDefault="008955B5" w:rsidP="008955B5"/>
    <w:p w14:paraId="1CF923B4" w14:textId="77777777" w:rsidR="00352E24" w:rsidRPr="00352E24" w:rsidRDefault="00352E24" w:rsidP="00675D83">
      <w:pPr>
        <w:rPr>
          <w:b/>
        </w:rPr>
      </w:pPr>
      <w:r w:rsidRPr="00352E24">
        <w:rPr>
          <w:b/>
        </w:rPr>
        <w:t>Box 4.18: Income on Ge</w:t>
      </w:r>
      <w:r>
        <w:rPr>
          <w:b/>
        </w:rPr>
        <w:t>neral</w:t>
      </w:r>
      <w:r w:rsidRPr="00352E24">
        <w:rPr>
          <w:b/>
        </w:rPr>
        <w:t xml:space="preserve"> Bequest</w:t>
      </w:r>
    </w:p>
    <w:p w14:paraId="1CDB678A" w14:textId="77777777" w:rsidR="00B75EA6" w:rsidRDefault="00B75EA6" w:rsidP="00675D83">
      <w:r>
        <w:t>If a congregation receives a bequest on which there i</w:t>
      </w:r>
      <w:r w:rsidR="00A63B0C">
        <w:t>s</w:t>
      </w:r>
      <w:r>
        <w:t xml:space="preserve"> no restriction as to its use e.g. it is to be used at discretion of the Committee, it </w:t>
      </w:r>
      <w:r w:rsidRPr="00B75EA6">
        <w:rPr>
          <w:b/>
          <w:u w:val="single"/>
        </w:rPr>
        <w:t>should not</w:t>
      </w:r>
      <w:r>
        <w:t xml:space="preserve"> be treated as Assessable Income</w:t>
      </w:r>
      <w:r w:rsidR="00CD6F99">
        <w:t xml:space="preserve"> and should be included </w:t>
      </w:r>
      <w:r w:rsidR="00D935FC">
        <w:t>in</w:t>
      </w:r>
      <w:r w:rsidR="00CD6F99">
        <w:t xml:space="preserve"> </w:t>
      </w:r>
      <w:r w:rsidR="008955B5">
        <w:t>Box</w:t>
      </w:r>
      <w:r w:rsidR="00CD6F99">
        <w:t xml:space="preserve"> 4.30</w:t>
      </w:r>
      <w:r>
        <w:t xml:space="preserve">. If the bequest is invested, either because the Committee decide or the terms of the bequest require it, then any income received on the amount invested </w:t>
      </w:r>
      <w:r w:rsidRPr="00B75EA6">
        <w:rPr>
          <w:b/>
          <w:u w:val="single"/>
        </w:rPr>
        <w:t>should be</w:t>
      </w:r>
      <w:r>
        <w:t xml:space="preserve"> treated as Assessable Income and would be included in </w:t>
      </w:r>
      <w:r w:rsidR="008955B5">
        <w:t>Box</w:t>
      </w:r>
      <w:r>
        <w:t xml:space="preserve"> 4.18</w:t>
      </w:r>
      <w:r w:rsidR="00D935FC">
        <w:t>.</w:t>
      </w:r>
    </w:p>
    <w:p w14:paraId="281FE6FC" w14:textId="77777777" w:rsidR="00AB5844" w:rsidRDefault="00AB5844" w:rsidP="00A16C0E">
      <w:pPr>
        <w:rPr>
          <w:b/>
        </w:rPr>
      </w:pPr>
    </w:p>
    <w:p w14:paraId="6AED20D2" w14:textId="77777777" w:rsidR="00352E24" w:rsidRDefault="008955B5" w:rsidP="00A16C0E">
      <w:pPr>
        <w:rPr>
          <w:b/>
        </w:rPr>
      </w:pPr>
      <w:r>
        <w:rPr>
          <w:b/>
        </w:rPr>
        <w:t>Box</w:t>
      </w:r>
      <w:r w:rsidR="008358EC" w:rsidRPr="008358EC">
        <w:rPr>
          <w:b/>
        </w:rPr>
        <w:t xml:space="preserve"> 4.</w:t>
      </w:r>
      <w:r w:rsidR="00B75EA6">
        <w:rPr>
          <w:b/>
        </w:rPr>
        <w:t>3</w:t>
      </w:r>
      <w:r w:rsidR="008358EC" w:rsidRPr="008358EC">
        <w:rPr>
          <w:b/>
        </w:rPr>
        <w:t>0</w:t>
      </w:r>
      <w:r w:rsidR="00352E24">
        <w:rPr>
          <w:b/>
        </w:rPr>
        <w:t>: Non-Assessable Income</w:t>
      </w:r>
    </w:p>
    <w:p w14:paraId="2610F8E0" w14:textId="77777777" w:rsidR="00786756" w:rsidRDefault="002C75A6" w:rsidP="00675D83">
      <w:r>
        <w:t>The amount shown as “</w:t>
      </w:r>
      <w:r w:rsidR="00B75EA6">
        <w:t>Non-Assessable Income</w:t>
      </w:r>
      <w:r>
        <w:t>” i</w:t>
      </w:r>
      <w:r w:rsidR="00352E24">
        <w:t>n Box 4.30 i</w:t>
      </w:r>
      <w:r>
        <w:t xml:space="preserve">s the “balancing figure” to ensure that the </w:t>
      </w:r>
      <w:r w:rsidR="00352E24">
        <w:t>t</w:t>
      </w:r>
      <w:r>
        <w:t xml:space="preserve">otal on this section </w:t>
      </w:r>
      <w:r w:rsidR="0049176C">
        <w:t xml:space="preserve">(in </w:t>
      </w:r>
      <w:r w:rsidR="008955B5">
        <w:t>Box</w:t>
      </w:r>
      <w:r w:rsidR="0049176C">
        <w:t xml:space="preserve"> 4.40</w:t>
      </w:r>
      <w:r w:rsidR="00A16C0E">
        <w:t>)</w:t>
      </w:r>
      <w:r w:rsidR="0049176C">
        <w:t xml:space="preserve"> agrees to the amount shown </w:t>
      </w:r>
      <w:r w:rsidR="00675D83">
        <w:t xml:space="preserve">under </w:t>
      </w:r>
      <w:r w:rsidR="00B75EA6">
        <w:t>Unrestricted Income in S</w:t>
      </w:r>
      <w:r>
        <w:t>ection 3</w:t>
      </w:r>
      <w:r w:rsidR="0049176C">
        <w:t xml:space="preserve"> (</w:t>
      </w:r>
      <w:r w:rsidR="008955B5">
        <w:t>Box</w:t>
      </w:r>
      <w:r w:rsidR="0049176C">
        <w:t xml:space="preserve"> 3.10</w:t>
      </w:r>
      <w:r w:rsidR="00352E24">
        <w:t>).</w:t>
      </w:r>
      <w:r>
        <w:t xml:space="preserve"> </w:t>
      </w:r>
      <w:r w:rsidR="00B75EA6">
        <w:t>A</w:t>
      </w:r>
      <w:r w:rsidR="00CD6F99">
        <w:t>n</w:t>
      </w:r>
      <w:r w:rsidR="00B75EA6">
        <w:t xml:space="preserve"> analysis of “Non-Assessable</w:t>
      </w:r>
      <w:r w:rsidR="00CD6F99">
        <w:t>”</w:t>
      </w:r>
      <w:r w:rsidR="00B75EA6">
        <w:t xml:space="preserve"> Income is required at t</w:t>
      </w:r>
      <w:r w:rsidR="00CD6F99">
        <w:t>h</w:t>
      </w:r>
      <w:r w:rsidR="00B75EA6">
        <w:t xml:space="preserve">e bottom of Section 4 in </w:t>
      </w:r>
      <w:r w:rsidR="008955B5">
        <w:t>Box</w:t>
      </w:r>
      <w:r w:rsidR="00B75EA6">
        <w:t>es 4.60 to 4.64</w:t>
      </w:r>
      <w:r w:rsidR="00352E24">
        <w:t xml:space="preserve">. </w:t>
      </w:r>
      <w:r w:rsidR="00786756">
        <w:t xml:space="preserve">Where an organisation makes a general donation </w:t>
      </w:r>
      <w:r w:rsidR="00D067E0">
        <w:t xml:space="preserve">to congregational funds </w:t>
      </w:r>
      <w:r w:rsidR="00786756">
        <w:t xml:space="preserve">it should be included </w:t>
      </w:r>
      <w:r w:rsidR="00D067E0">
        <w:t xml:space="preserve">under </w:t>
      </w:r>
      <w:r w:rsidR="008955B5">
        <w:t>Box</w:t>
      </w:r>
      <w:r w:rsidR="000068B0">
        <w:t xml:space="preserve"> 4.</w:t>
      </w:r>
      <w:r w:rsidR="002D2B44">
        <w:t>30</w:t>
      </w:r>
      <w:r w:rsidR="000068B0">
        <w:t xml:space="preserve"> </w:t>
      </w:r>
      <w:r w:rsidR="00D067E0">
        <w:t>“</w:t>
      </w:r>
      <w:r w:rsidR="002D2B44">
        <w:t xml:space="preserve">Non-Assessable </w:t>
      </w:r>
      <w:r w:rsidR="00352E24">
        <w:t>Income “</w:t>
      </w:r>
      <w:r w:rsidR="00D067E0">
        <w:t xml:space="preserve">. </w:t>
      </w:r>
    </w:p>
    <w:p w14:paraId="74286218" w14:textId="77777777" w:rsidR="009060F5" w:rsidRDefault="009060F5" w:rsidP="00786756">
      <w:pPr>
        <w:ind w:left="550"/>
        <w:rPr>
          <w:b/>
        </w:rPr>
      </w:pPr>
    </w:p>
    <w:p w14:paraId="4C481FD0" w14:textId="77777777" w:rsidR="0008402C" w:rsidRDefault="00271707" w:rsidP="00271707">
      <w:pPr>
        <w:rPr>
          <w:b/>
        </w:rPr>
      </w:pPr>
      <w:r w:rsidRPr="0080547B">
        <w:rPr>
          <w:b/>
        </w:rPr>
        <w:t xml:space="preserve">SECTION - SUMMARY OF </w:t>
      </w:r>
      <w:r>
        <w:rPr>
          <w:b/>
        </w:rPr>
        <w:t>FUNDS</w:t>
      </w:r>
      <w:r w:rsidR="00A63B0C">
        <w:rPr>
          <w:b/>
        </w:rPr>
        <w:t xml:space="preserve"> (OPTIONAL)</w:t>
      </w:r>
    </w:p>
    <w:p w14:paraId="05F95A63" w14:textId="77777777" w:rsidR="00271707" w:rsidRDefault="00271707" w:rsidP="00271707"/>
    <w:p w14:paraId="4A0D4A0D" w14:textId="759A73C1" w:rsidR="00271707" w:rsidRPr="00271707" w:rsidRDefault="00271707" w:rsidP="00271707">
      <w:r>
        <w:t xml:space="preserve">This section is </w:t>
      </w:r>
      <w:r w:rsidRPr="00271707">
        <w:rPr>
          <w:b/>
        </w:rPr>
        <w:t>optional</w:t>
      </w:r>
      <w:r>
        <w:rPr>
          <w:b/>
        </w:rPr>
        <w:t xml:space="preserve"> </w:t>
      </w:r>
      <w:r w:rsidRPr="00271707">
        <w:t>and does not need to be completed or return</w:t>
      </w:r>
      <w:r>
        <w:t>ed</w:t>
      </w:r>
      <w:r w:rsidRPr="00271707">
        <w:t xml:space="preserve">. It has been included </w:t>
      </w:r>
      <w:r>
        <w:t>as comments were received</w:t>
      </w:r>
      <w:r w:rsidR="0033479C">
        <w:t>,</w:t>
      </w:r>
      <w:r>
        <w:t xml:space="preserve"> during the discussion </w:t>
      </w:r>
      <w:r w:rsidR="0033479C">
        <w:t xml:space="preserve">with presbyteries </w:t>
      </w:r>
      <w:r>
        <w:t>on the format of the revised return</w:t>
      </w:r>
      <w:r w:rsidR="0033479C">
        <w:t>,</w:t>
      </w:r>
      <w:r>
        <w:t xml:space="preserve"> that some congregations and presbyteries found it </w:t>
      </w:r>
      <w:r w:rsidR="0033479C">
        <w:t xml:space="preserve">a </w:t>
      </w:r>
      <w:r>
        <w:t>helpful check when preparing their return t</w:t>
      </w:r>
      <w:r w:rsidR="0033479C">
        <w:t>o ensure everything</w:t>
      </w:r>
      <w:r>
        <w:t xml:space="preserve"> was included. It is entirely </w:t>
      </w:r>
      <w:r w:rsidR="0033479C">
        <w:t>up to e</w:t>
      </w:r>
      <w:r>
        <w:t xml:space="preserve">ach </w:t>
      </w:r>
      <w:r w:rsidR="0033479C">
        <w:t>congregation</w:t>
      </w:r>
      <w:r>
        <w:t xml:space="preserve"> to deci</w:t>
      </w:r>
      <w:r w:rsidR="0033479C">
        <w:t>d</w:t>
      </w:r>
      <w:r>
        <w:t>e whether they wish to use it o</w:t>
      </w:r>
      <w:r w:rsidR="00954D80">
        <w:t>r</w:t>
      </w:r>
      <w:r>
        <w:t xml:space="preserve"> not. </w:t>
      </w:r>
      <w:r w:rsidRPr="00271707">
        <w:t xml:space="preserve"> </w:t>
      </w:r>
    </w:p>
    <w:p w14:paraId="7ADEB680" w14:textId="77777777" w:rsidR="00271707" w:rsidRDefault="00271707" w:rsidP="00271707"/>
    <w:p w14:paraId="4D0C4E46" w14:textId="77777777" w:rsidR="00A247EE" w:rsidRPr="0032248F" w:rsidRDefault="00A247EE" w:rsidP="000B4629">
      <w:pPr>
        <w:rPr>
          <w:b/>
        </w:rPr>
      </w:pPr>
      <w:r w:rsidRPr="0032248F">
        <w:rPr>
          <w:b/>
        </w:rPr>
        <w:t>ORGANISATIONS</w:t>
      </w:r>
    </w:p>
    <w:p w14:paraId="6C23C458" w14:textId="77777777" w:rsidR="00A247EE" w:rsidRDefault="00A247EE" w:rsidP="000B4629"/>
    <w:p w14:paraId="333059E8" w14:textId="77777777" w:rsidR="00A247EE" w:rsidRDefault="00A247EE" w:rsidP="000B4629">
      <w:r>
        <w:t>The Code</w:t>
      </w:r>
      <w:r w:rsidR="00E97E98">
        <w:t xml:space="preserve"> provides in Para 240</w:t>
      </w:r>
      <w:r w:rsidR="0032248F">
        <w:t>(1)</w:t>
      </w:r>
      <w:r w:rsidR="00E97E98">
        <w:t xml:space="preserve"> that “A full statement of the congregation</w:t>
      </w:r>
      <w:r w:rsidR="0032248F">
        <w:t>al</w:t>
      </w:r>
      <w:r w:rsidR="00E97E98">
        <w:t xml:space="preserve"> accounts, including those of organisations under the control of the Kirk Session, shall be prepared each year by the </w:t>
      </w:r>
      <w:r w:rsidR="001F57BC">
        <w:t>C</w:t>
      </w:r>
      <w:r w:rsidR="00E97E98">
        <w:t>ongregation</w:t>
      </w:r>
      <w:r w:rsidR="001F57BC">
        <w:t>al</w:t>
      </w:r>
      <w:r w:rsidR="00E97E98">
        <w:t xml:space="preserve"> Committee ….” </w:t>
      </w:r>
      <w:r w:rsidR="0032248F">
        <w:t>and</w:t>
      </w:r>
      <w:r w:rsidR="00E97E98">
        <w:t xml:space="preserve"> in Para 240 (4) that </w:t>
      </w:r>
      <w:r w:rsidR="0032248F">
        <w:t>“</w:t>
      </w:r>
      <w:r w:rsidR="00E97E98">
        <w:t xml:space="preserve">Copies of the </w:t>
      </w:r>
      <w:r w:rsidR="00AF39B2">
        <w:t xml:space="preserve">independently examined or </w:t>
      </w:r>
      <w:r w:rsidR="00E97E98">
        <w:t>audited accounts, including those of congregational organisations</w:t>
      </w:r>
      <w:proofErr w:type="gramStart"/>
      <w:r w:rsidR="0032248F">
        <w:t>…..</w:t>
      </w:r>
      <w:proofErr w:type="gramEnd"/>
      <w:r w:rsidR="0032248F">
        <w:t>shall each year be submitted to Presbytery….”</w:t>
      </w:r>
    </w:p>
    <w:p w14:paraId="60F5EF86" w14:textId="77777777" w:rsidR="0032248F" w:rsidRDefault="0032248F" w:rsidP="000B4629"/>
    <w:p w14:paraId="55F2C424" w14:textId="77777777" w:rsidR="0032248F" w:rsidRDefault="0032248F" w:rsidP="000B4629">
      <w:r>
        <w:t>The type o</w:t>
      </w:r>
      <w:r w:rsidR="008A7EA4">
        <w:t>f</w:t>
      </w:r>
      <w:r>
        <w:t xml:space="preserve"> organi</w:t>
      </w:r>
      <w:r w:rsidR="008A7EA4">
        <w:t>s</w:t>
      </w:r>
      <w:r>
        <w:t xml:space="preserve">ation will vary from congregation to congregation </w:t>
      </w:r>
      <w:r w:rsidR="003A7E6C">
        <w:t xml:space="preserve">and </w:t>
      </w:r>
      <w:r>
        <w:t>may include such groups as Sunday Sch</w:t>
      </w:r>
      <w:r w:rsidR="008A7EA4">
        <w:t>o</w:t>
      </w:r>
      <w:r>
        <w:t>ol</w:t>
      </w:r>
      <w:r w:rsidR="008A7EA4">
        <w:t>s</w:t>
      </w:r>
      <w:r>
        <w:t xml:space="preserve">, </w:t>
      </w:r>
      <w:r w:rsidR="009E669B">
        <w:t xml:space="preserve">The </w:t>
      </w:r>
      <w:r>
        <w:t>Girls</w:t>
      </w:r>
      <w:r w:rsidR="009E669B">
        <w:t>’</w:t>
      </w:r>
      <w:r>
        <w:t xml:space="preserve"> </w:t>
      </w:r>
      <w:r w:rsidR="008A7EA4">
        <w:t xml:space="preserve">and </w:t>
      </w:r>
      <w:r>
        <w:t>Boy</w:t>
      </w:r>
      <w:r w:rsidR="008A7EA4">
        <w:t>s</w:t>
      </w:r>
      <w:r w:rsidR="009E669B">
        <w:t>’</w:t>
      </w:r>
      <w:r>
        <w:t xml:space="preserve"> Brigade</w:t>
      </w:r>
      <w:r w:rsidR="008A7EA4">
        <w:t>s</w:t>
      </w:r>
      <w:r>
        <w:t xml:space="preserve">, Youth </w:t>
      </w:r>
      <w:r w:rsidR="001F57BC">
        <w:t>Groups,</w:t>
      </w:r>
      <w:r>
        <w:t xml:space="preserve"> Bowling and Badminton Clubs</w:t>
      </w:r>
      <w:r w:rsidR="008A7EA4">
        <w:t>,</w:t>
      </w:r>
      <w:r>
        <w:t xml:space="preserve"> Mothers and Toddlers Group, Girl Guides etc.</w:t>
      </w:r>
    </w:p>
    <w:p w14:paraId="5D5B7876" w14:textId="77777777" w:rsidR="008A7EA4" w:rsidRDefault="008A7EA4" w:rsidP="000B4629"/>
    <w:p w14:paraId="1929297A" w14:textId="77777777" w:rsidR="008A7EA4" w:rsidRDefault="008A7EA4" w:rsidP="000B4629">
      <w:r>
        <w:t>In determining whether an organi</w:t>
      </w:r>
      <w:r w:rsidR="001F57BC">
        <w:t>s</w:t>
      </w:r>
      <w:r>
        <w:t>ation should be included in a congregation</w:t>
      </w:r>
      <w:r w:rsidR="002966A1">
        <w:t>’s</w:t>
      </w:r>
      <w:r>
        <w:t xml:space="preserve"> accounts the fundamental question is whether the organisation is part of the </w:t>
      </w:r>
      <w:r w:rsidR="003A7E6C">
        <w:t xml:space="preserve">charitable </w:t>
      </w:r>
      <w:r>
        <w:t xml:space="preserve">activity of the </w:t>
      </w:r>
      <w:r w:rsidR="006261B3">
        <w:t>congregation or</w:t>
      </w:r>
      <w:r>
        <w:t xml:space="preserve"> is an independent</w:t>
      </w:r>
      <w:r w:rsidR="002E3B9B">
        <w:t xml:space="preserve"> </w:t>
      </w:r>
      <w:r w:rsidR="00F42E89">
        <w:t>body that</w:t>
      </w:r>
      <w:r w:rsidR="002E3B9B">
        <w:t xml:space="preserve"> </w:t>
      </w:r>
      <w:r w:rsidR="003A7E6C">
        <w:t>“</w:t>
      </w:r>
      <w:r w:rsidR="002E3B9B">
        <w:t>rents</w:t>
      </w:r>
      <w:r w:rsidR="003A7E6C">
        <w:t>”</w:t>
      </w:r>
      <w:r w:rsidR="002E3B9B">
        <w:t xml:space="preserve"> space</w:t>
      </w:r>
      <w:r>
        <w:t>. If the la</w:t>
      </w:r>
      <w:r w:rsidR="002966A1">
        <w:t>t</w:t>
      </w:r>
      <w:r>
        <w:t xml:space="preserve">ter </w:t>
      </w:r>
      <w:r w:rsidR="00052E57">
        <w:t xml:space="preserve">position </w:t>
      </w:r>
      <w:r w:rsidR="009467BF">
        <w:t>applies,</w:t>
      </w:r>
      <w:r>
        <w:t xml:space="preserve"> the organisation cannot use </w:t>
      </w:r>
      <w:r w:rsidR="001F57BC">
        <w:t xml:space="preserve">the </w:t>
      </w:r>
      <w:r w:rsidR="009467BF">
        <w:t>congregation’s</w:t>
      </w:r>
      <w:r>
        <w:t xml:space="preserve"> charity number on Gift Aid Claims and should not refer to the congregation</w:t>
      </w:r>
      <w:r w:rsidR="002966A1">
        <w:t>’</w:t>
      </w:r>
      <w:r>
        <w:t xml:space="preserve">s name in any way which might infer that </w:t>
      </w:r>
      <w:r w:rsidR="001F57BC">
        <w:t xml:space="preserve">it </w:t>
      </w:r>
      <w:r>
        <w:t>has a connection with the congregation.</w:t>
      </w:r>
      <w:r w:rsidR="002E3B9B">
        <w:t xml:space="preserve"> Clearly where </w:t>
      </w:r>
      <w:r w:rsidR="009467BF">
        <w:t>an</w:t>
      </w:r>
      <w:r w:rsidR="002E3B9B">
        <w:t xml:space="preserve"> organisation</w:t>
      </w:r>
      <w:r w:rsidR="002966A1">
        <w:t>’s</w:t>
      </w:r>
      <w:r w:rsidR="002E3B9B">
        <w:t xml:space="preserve"> name includes reference to the congregation it would normally imply that it has a strong connection and should be included </w:t>
      </w:r>
      <w:r w:rsidR="002966A1">
        <w:t xml:space="preserve">as </w:t>
      </w:r>
      <w:r w:rsidR="002E3B9B">
        <w:t xml:space="preserve">an organisation of the </w:t>
      </w:r>
      <w:r w:rsidR="002966A1">
        <w:t>c</w:t>
      </w:r>
      <w:r w:rsidR="002E3B9B">
        <w:t>ongregation.</w:t>
      </w:r>
    </w:p>
    <w:p w14:paraId="5B28E24B" w14:textId="77777777" w:rsidR="005E2BBB" w:rsidRDefault="005E2BBB" w:rsidP="005E2BBB">
      <w:pPr>
        <w:rPr>
          <w:b/>
        </w:rPr>
      </w:pPr>
    </w:p>
    <w:p w14:paraId="5B398B2C" w14:textId="77777777" w:rsidR="00954D80" w:rsidRDefault="00954D80">
      <w:pPr>
        <w:rPr>
          <w:b/>
        </w:rPr>
      </w:pPr>
      <w:r>
        <w:rPr>
          <w:b/>
        </w:rPr>
        <w:br w:type="page"/>
      </w:r>
    </w:p>
    <w:p w14:paraId="4A7E4132" w14:textId="4157AAA0" w:rsidR="005E2BBB" w:rsidRDefault="005E2BBB" w:rsidP="005E2BBB">
      <w:pPr>
        <w:rPr>
          <w:b/>
        </w:rPr>
      </w:pPr>
      <w:r>
        <w:rPr>
          <w:b/>
        </w:rPr>
        <w:lastRenderedPageBreak/>
        <w:t xml:space="preserve">UNIFORMED ORGANISATIONS including </w:t>
      </w:r>
      <w:r w:rsidR="009E669B">
        <w:rPr>
          <w:b/>
        </w:rPr>
        <w:t xml:space="preserve">The </w:t>
      </w:r>
      <w:r w:rsidRPr="00EB0535">
        <w:rPr>
          <w:b/>
        </w:rPr>
        <w:t>Girl</w:t>
      </w:r>
      <w:r w:rsidR="009E669B">
        <w:rPr>
          <w:b/>
        </w:rPr>
        <w:t>s’</w:t>
      </w:r>
      <w:r w:rsidRPr="00EB0535">
        <w:rPr>
          <w:b/>
        </w:rPr>
        <w:t xml:space="preserve"> </w:t>
      </w:r>
      <w:r w:rsidR="009E669B">
        <w:rPr>
          <w:b/>
        </w:rPr>
        <w:t xml:space="preserve">and Boys’ </w:t>
      </w:r>
      <w:r w:rsidRPr="00EB0535">
        <w:rPr>
          <w:b/>
        </w:rPr>
        <w:t>Brigades</w:t>
      </w:r>
      <w:r>
        <w:rPr>
          <w:b/>
        </w:rPr>
        <w:t xml:space="preserve">, </w:t>
      </w:r>
      <w:r w:rsidRPr="0030773E">
        <w:rPr>
          <w:b/>
        </w:rPr>
        <w:t xml:space="preserve">Girl Guides (including Rainbow, Brownies and Senior Section) </w:t>
      </w:r>
      <w:r>
        <w:rPr>
          <w:b/>
        </w:rPr>
        <w:t>and Scouts.</w:t>
      </w:r>
    </w:p>
    <w:p w14:paraId="6897EEDB" w14:textId="77777777" w:rsidR="00975601" w:rsidRDefault="00975601" w:rsidP="000B4629"/>
    <w:p w14:paraId="27B343A4" w14:textId="77777777" w:rsidR="0030773E" w:rsidRDefault="00557E01" w:rsidP="000B4629">
      <w:r>
        <w:t>The position regarding some uniformed organisation</w:t>
      </w:r>
      <w:r w:rsidR="00A63B0C">
        <w:t>s</w:t>
      </w:r>
      <w:r>
        <w:t xml:space="preserve"> is that they operate under a separate constitution and the requirement of their governing body is that they must have their own charitable registration</w:t>
      </w:r>
      <w:r w:rsidR="006261B3">
        <w:t xml:space="preserve">. </w:t>
      </w:r>
      <w:r w:rsidR="007D64E3">
        <w:t xml:space="preserve">In summary </w:t>
      </w:r>
      <w:r w:rsidR="00F4211A">
        <w:t>we understand the position is as follows</w:t>
      </w:r>
      <w:r w:rsidR="007D64E3">
        <w:t>;</w:t>
      </w:r>
    </w:p>
    <w:p w14:paraId="2336BCA0" w14:textId="77777777" w:rsidR="0085658F" w:rsidRPr="0030773E" w:rsidRDefault="0085658F" w:rsidP="000B4629">
      <w:pPr>
        <w:rPr>
          <w:b/>
        </w:rPr>
      </w:pPr>
    </w:p>
    <w:p w14:paraId="05EF1BFF" w14:textId="77777777" w:rsidR="0085658F" w:rsidRDefault="009E669B" w:rsidP="0085658F">
      <w:pPr>
        <w:ind w:left="60"/>
      </w:pPr>
      <w:r>
        <w:t xml:space="preserve">The </w:t>
      </w:r>
      <w:r w:rsidR="0085658F">
        <w:t>Girls</w:t>
      </w:r>
      <w:r>
        <w:t>’</w:t>
      </w:r>
      <w:r w:rsidR="0085658F">
        <w:t xml:space="preserve"> and Boys</w:t>
      </w:r>
      <w:r>
        <w:t>’</w:t>
      </w:r>
      <w:r w:rsidR="0085658F">
        <w:t xml:space="preserve"> Brigade</w:t>
      </w:r>
      <w:r>
        <w:t>s</w:t>
      </w:r>
      <w:r w:rsidR="0085658F">
        <w:t xml:space="preserve"> are normally regarded as an integral part of a congregation’s charitable activity and the congregation </w:t>
      </w:r>
      <w:r w:rsidR="00304AD0">
        <w:t>will</w:t>
      </w:r>
      <w:r w:rsidR="0085658F">
        <w:t xml:space="preserve"> usually be responsible for the appointment of the captain and officers. Therefore, under normal circumstances they should be included as a congregational organisation.  In some circumstances, a GB or BB </w:t>
      </w:r>
      <w:r w:rsidR="00304AD0">
        <w:t xml:space="preserve">company </w:t>
      </w:r>
      <w:r w:rsidR="0085658F">
        <w:t>may be associated with more than one congregation and with possibly more than one denomination. Our understanding is that in such circumstances GB and BB district offices w</w:t>
      </w:r>
      <w:r w:rsidR="00304AD0">
        <w:t>ill</w:t>
      </w:r>
      <w:r w:rsidR="0085658F">
        <w:t xml:space="preserve"> seek to designate one congregation as the lead congregation. </w:t>
      </w:r>
    </w:p>
    <w:p w14:paraId="4111BF42" w14:textId="77777777" w:rsidR="0085658F" w:rsidRDefault="0085658F" w:rsidP="0085658F">
      <w:pPr>
        <w:ind w:left="60"/>
      </w:pPr>
    </w:p>
    <w:p w14:paraId="60E3149A" w14:textId="77777777" w:rsidR="0085658F" w:rsidRDefault="00304AD0" w:rsidP="0085658F">
      <w:pPr>
        <w:ind w:left="60"/>
      </w:pPr>
      <w:r>
        <w:t xml:space="preserve">We have been advised by GB and BB district offices that they do not expect individual companies to have their own charitable registration. </w:t>
      </w:r>
      <w:r w:rsidR="0085658F">
        <w:t xml:space="preserve">Some GB or BB </w:t>
      </w:r>
      <w:r>
        <w:t xml:space="preserve">companies </w:t>
      </w:r>
      <w:r w:rsidR="0085658F">
        <w:t xml:space="preserve">may already have their own charitable status with HM Revenue &amp; Customs and consequently may appear on the Charity Commission “List of organisations previously known as charities”. BB and GB </w:t>
      </w:r>
      <w:r>
        <w:t xml:space="preserve">companies </w:t>
      </w:r>
      <w:r w:rsidR="0085658F">
        <w:t>which have completed the documentation to be transferred to this list should consult with their congregations and consider whether it is appropriate to retain a separate registration bearing in mind the compliance issues which will arise under the Charities Act (Northern Ireland) 2008.</w:t>
      </w:r>
    </w:p>
    <w:p w14:paraId="029A38AF" w14:textId="77777777" w:rsidR="0030773E" w:rsidRDefault="0030773E" w:rsidP="000B4629"/>
    <w:p w14:paraId="717D31CA" w14:textId="77777777" w:rsidR="00EB0535" w:rsidRDefault="00F4211A" w:rsidP="000B4629">
      <w:r>
        <w:t xml:space="preserve">Girl </w:t>
      </w:r>
      <w:r w:rsidR="00B06511">
        <w:t>Guides</w:t>
      </w:r>
      <w:r>
        <w:t xml:space="preserve"> </w:t>
      </w:r>
      <w:r w:rsidR="0095145A">
        <w:t>and Scouts</w:t>
      </w:r>
      <w:r>
        <w:t xml:space="preserve"> </w:t>
      </w:r>
      <w:r w:rsidR="0030773E">
        <w:t xml:space="preserve">operate under a separate constitution and </w:t>
      </w:r>
      <w:r w:rsidR="0085658F">
        <w:t xml:space="preserve">we have been advised </w:t>
      </w:r>
      <w:r w:rsidR="00304AD0">
        <w:t xml:space="preserve">by their </w:t>
      </w:r>
      <w:r w:rsidR="0030773E">
        <w:t xml:space="preserve">governing body that they </w:t>
      </w:r>
      <w:r>
        <w:t xml:space="preserve">should </w:t>
      </w:r>
      <w:r w:rsidR="0030773E">
        <w:t>have their own charitable registration</w:t>
      </w:r>
      <w:r>
        <w:t xml:space="preserve">. </w:t>
      </w:r>
      <w:r w:rsidR="00F42E89">
        <w:t xml:space="preserve">The relevant branch </w:t>
      </w:r>
      <w:r w:rsidR="0095145A">
        <w:t xml:space="preserve">or group </w:t>
      </w:r>
      <w:r w:rsidR="00F42E89">
        <w:t>normally appoints officers</w:t>
      </w:r>
      <w:r w:rsidR="006B2CEC">
        <w:t xml:space="preserve"> although in some circumstances there is an “informal” arrangement whereby the congregation is involved in </w:t>
      </w:r>
      <w:r w:rsidR="00AB5844">
        <w:t>such</w:t>
      </w:r>
      <w:r w:rsidR="006B2CEC">
        <w:t xml:space="preserve"> appointment</w:t>
      </w:r>
      <w:r w:rsidR="00AB5844">
        <w:t>s</w:t>
      </w:r>
      <w:r w:rsidR="0085658F">
        <w:t>.</w:t>
      </w:r>
    </w:p>
    <w:p w14:paraId="6AEC16A2" w14:textId="77777777" w:rsidR="0085658F" w:rsidRDefault="0085658F" w:rsidP="000B4629"/>
    <w:p w14:paraId="7E2D262E" w14:textId="77777777" w:rsidR="00EB0535" w:rsidRDefault="00786756" w:rsidP="000B4629">
      <w:r>
        <w:t xml:space="preserve">In summary and as </w:t>
      </w:r>
      <w:r w:rsidR="00304AD0">
        <w:t xml:space="preserve">a general guide </w:t>
      </w:r>
      <w:r w:rsidR="00F53D9E">
        <w:t xml:space="preserve">a </w:t>
      </w:r>
      <w:r w:rsidR="00304AD0">
        <w:t>c</w:t>
      </w:r>
      <w:r w:rsidR="0085658F">
        <w:t xml:space="preserve">ongregation should not include uniformed </w:t>
      </w:r>
      <w:r w:rsidR="00F53D9E">
        <w:t>organisations</w:t>
      </w:r>
      <w:r w:rsidR="0085658F">
        <w:t xml:space="preserve"> where th</w:t>
      </w:r>
      <w:r w:rsidR="00F53D9E">
        <w:t xml:space="preserve">e organisation has its </w:t>
      </w:r>
      <w:r w:rsidR="0085658F">
        <w:t xml:space="preserve">own charitable registration. </w:t>
      </w:r>
    </w:p>
    <w:p w14:paraId="251EB11E" w14:textId="77777777" w:rsidR="003A7E6C" w:rsidRDefault="003A7E6C" w:rsidP="000B4629"/>
    <w:p w14:paraId="257D8FDC" w14:textId="77777777" w:rsidR="00F31605" w:rsidRDefault="00F31605" w:rsidP="008E2DF0">
      <w:pPr>
        <w:rPr>
          <w:b/>
        </w:rPr>
      </w:pPr>
    </w:p>
    <w:p w14:paraId="5D04BB18" w14:textId="6ABD8725" w:rsidR="00F31605" w:rsidRDefault="00E16716" w:rsidP="008E2DF0">
      <w:pPr>
        <w:rPr>
          <w:b/>
        </w:rPr>
      </w:pPr>
      <w:r>
        <w:rPr>
          <w:b/>
        </w:rPr>
        <w:t>January 2025</w:t>
      </w:r>
    </w:p>
    <w:p w14:paraId="198A6F33" w14:textId="77777777" w:rsidR="00C04BDB" w:rsidRPr="00F31605" w:rsidRDefault="00C04BDB" w:rsidP="008E2DF0">
      <w:pPr>
        <w:rPr>
          <w:b/>
        </w:rPr>
      </w:pPr>
      <w:bookmarkStart w:id="3" w:name="_GoBack"/>
      <w:bookmarkEnd w:id="3"/>
    </w:p>
    <w:sectPr w:rsidR="00C04BDB" w:rsidRPr="00F31605" w:rsidSect="00513835">
      <w:headerReference w:type="default" r:id="rId8"/>
      <w:footerReference w:type="default" r:id="rId9"/>
      <w:pgSz w:w="11906" w:h="16838" w:code="9"/>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94542" w14:textId="77777777" w:rsidR="00131443" w:rsidRDefault="00131443">
      <w:r>
        <w:separator/>
      </w:r>
    </w:p>
  </w:endnote>
  <w:endnote w:type="continuationSeparator" w:id="0">
    <w:p w14:paraId="38AB1683" w14:textId="77777777" w:rsidR="00131443" w:rsidRDefault="0013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A81E8" w14:textId="77777777" w:rsidR="003F22D5" w:rsidRPr="00492A18" w:rsidRDefault="003F22D5" w:rsidP="00492A18">
    <w:pPr>
      <w:pStyle w:val="Footer"/>
      <w:jc w:val="right"/>
      <w:rPr>
        <w:lang w:val="en-GB"/>
      </w:rPr>
    </w:pPr>
    <w:r>
      <w:rPr>
        <w:lang w:val="en-GB"/>
      </w:rPr>
      <w:t xml:space="preserve">Guidance Notes Page </w:t>
    </w:r>
    <w:r>
      <w:rPr>
        <w:rStyle w:val="PageNumber"/>
      </w:rPr>
      <w:fldChar w:fldCharType="begin"/>
    </w:r>
    <w:r>
      <w:rPr>
        <w:rStyle w:val="PageNumber"/>
      </w:rPr>
      <w:instrText xml:space="preserve"> PAGE </w:instrText>
    </w:r>
    <w:r>
      <w:rPr>
        <w:rStyle w:val="PageNumber"/>
      </w:rPr>
      <w:fldChar w:fldCharType="separate"/>
    </w:r>
    <w:r w:rsidR="0021483A">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1483A">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8A515" w14:textId="77777777" w:rsidR="00131443" w:rsidRDefault="00131443">
      <w:r>
        <w:separator/>
      </w:r>
    </w:p>
  </w:footnote>
  <w:footnote w:type="continuationSeparator" w:id="0">
    <w:p w14:paraId="6736E05F" w14:textId="77777777" w:rsidR="00131443" w:rsidRDefault="00131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9FE2D" w14:textId="53C7F325" w:rsidR="001C5FF4" w:rsidRDefault="003F22D5">
    <w:pPr>
      <w:pStyle w:val="Header"/>
      <w:rPr>
        <w:b/>
        <w:sz w:val="32"/>
        <w:szCs w:val="32"/>
        <w:lang w:val="en-GB"/>
      </w:rPr>
    </w:pPr>
    <w:r w:rsidRPr="00F77F20">
      <w:rPr>
        <w:b/>
        <w:sz w:val="32"/>
        <w:szCs w:val="32"/>
        <w:lang w:val="en-GB"/>
      </w:rPr>
      <w:t>ANNUAL STATISTIC</w:t>
    </w:r>
    <w:r>
      <w:rPr>
        <w:b/>
        <w:sz w:val="32"/>
        <w:szCs w:val="32"/>
        <w:lang w:val="en-GB"/>
      </w:rPr>
      <w:t>AL</w:t>
    </w:r>
    <w:r w:rsidRPr="00F77F20">
      <w:rPr>
        <w:b/>
        <w:sz w:val="32"/>
        <w:szCs w:val="32"/>
        <w:lang w:val="en-GB"/>
      </w:rPr>
      <w:t xml:space="preserve"> RETURN </w:t>
    </w:r>
    <w:r>
      <w:rPr>
        <w:b/>
        <w:sz w:val="32"/>
        <w:szCs w:val="32"/>
        <w:lang w:val="en-GB"/>
      </w:rPr>
      <w:t>20</w:t>
    </w:r>
    <w:r w:rsidR="00A04EB3">
      <w:rPr>
        <w:b/>
        <w:sz w:val="32"/>
        <w:szCs w:val="32"/>
        <w:lang w:val="en-GB"/>
      </w:rPr>
      <w:t>2</w:t>
    </w:r>
    <w:r w:rsidR="006E066D">
      <w:rPr>
        <w:b/>
        <w:sz w:val="32"/>
        <w:szCs w:val="32"/>
        <w:lang w:val="en-GB"/>
      </w:rPr>
      <w:t>4</w:t>
    </w:r>
    <w:r>
      <w:rPr>
        <w:b/>
        <w:sz w:val="32"/>
        <w:szCs w:val="32"/>
        <w:lang w:val="en-GB"/>
      </w:rPr>
      <w:t xml:space="preserve"> </w:t>
    </w:r>
    <w:r w:rsidRPr="00F77F20">
      <w:rPr>
        <w:b/>
        <w:sz w:val="32"/>
        <w:szCs w:val="32"/>
        <w:lang w:val="en-GB"/>
      </w:rPr>
      <w:t>– GUIDANCE NOTES</w:t>
    </w:r>
  </w:p>
  <w:p w14:paraId="0078FF89" w14:textId="77777777" w:rsidR="003F22D5" w:rsidRPr="00F77F20" w:rsidRDefault="003F22D5">
    <w:pPr>
      <w:pStyle w:val="Header"/>
      <w:rPr>
        <w:b/>
        <w:sz w:val="32"/>
        <w:szCs w:val="3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4E9C"/>
    <w:multiLevelType w:val="hybridMultilevel"/>
    <w:tmpl w:val="D1648F92"/>
    <w:lvl w:ilvl="0" w:tplc="24D09552">
      <w:start w:val="1"/>
      <w:numFmt w:val="lowerLetter"/>
      <w:lvlText w:val="(%1)"/>
      <w:lvlJc w:val="left"/>
      <w:pPr>
        <w:tabs>
          <w:tab w:val="num" w:pos="1440"/>
        </w:tabs>
        <w:ind w:left="1440" w:hanging="360"/>
      </w:pPr>
      <w:rPr>
        <w:rFonts w:ascii="Arial" w:hAnsi="Arial"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1E2823"/>
    <w:multiLevelType w:val="hybridMultilevel"/>
    <w:tmpl w:val="1C5E89B2"/>
    <w:lvl w:ilvl="0" w:tplc="1A220E84">
      <w:start w:val="1"/>
      <w:numFmt w:val="lowerLetter"/>
      <w:lvlText w:val="(%1)"/>
      <w:lvlJc w:val="left"/>
      <w:pPr>
        <w:tabs>
          <w:tab w:val="num" w:pos="810"/>
        </w:tabs>
        <w:ind w:left="810" w:hanging="450"/>
      </w:pPr>
      <w:rPr>
        <w:rFonts w:ascii="Arial" w:hAnsi="Arial"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FC6141"/>
    <w:multiLevelType w:val="hybridMultilevel"/>
    <w:tmpl w:val="0810A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3452EB"/>
    <w:multiLevelType w:val="hybridMultilevel"/>
    <w:tmpl w:val="62E2E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F6DF6"/>
    <w:multiLevelType w:val="multilevel"/>
    <w:tmpl w:val="789ED1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A706E2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2BA6A39"/>
    <w:multiLevelType w:val="hybridMultilevel"/>
    <w:tmpl w:val="BF8A8D46"/>
    <w:lvl w:ilvl="0" w:tplc="73C6DCCA">
      <w:start w:val="5"/>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245C28E3"/>
    <w:multiLevelType w:val="hybridMultilevel"/>
    <w:tmpl w:val="3E407940"/>
    <w:lvl w:ilvl="0" w:tplc="E69EDD60">
      <w:start w:val="2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A33D7C"/>
    <w:multiLevelType w:val="hybridMultilevel"/>
    <w:tmpl w:val="5B0A0576"/>
    <w:lvl w:ilvl="0" w:tplc="8CA62C9E">
      <w:start w:val="1"/>
      <w:numFmt w:val="lowerLetter"/>
      <w:lvlText w:val="(%1)"/>
      <w:lvlJc w:val="left"/>
      <w:pPr>
        <w:tabs>
          <w:tab w:val="num" w:pos="420"/>
        </w:tabs>
        <w:ind w:left="420" w:hanging="360"/>
      </w:pPr>
      <w:rPr>
        <w:rFonts w:ascii="Arial" w:hAnsi="Arial" w:cs="Times New Roman" w:hint="default"/>
        <w:b w:val="0"/>
      </w:rPr>
    </w:lvl>
    <w:lvl w:ilvl="1" w:tplc="24D09552">
      <w:start w:val="1"/>
      <w:numFmt w:val="lowerLetter"/>
      <w:lvlText w:val="(%2)"/>
      <w:lvlJc w:val="left"/>
      <w:pPr>
        <w:tabs>
          <w:tab w:val="num" w:pos="1440"/>
        </w:tabs>
        <w:ind w:left="1440" w:hanging="360"/>
      </w:pPr>
      <w:rPr>
        <w:rFonts w:ascii="Arial" w:hAnsi="Arial" w:cs="Times New Roman" w:hint="default"/>
      </w:rPr>
    </w:lvl>
    <w:lvl w:ilvl="2" w:tplc="F06E602E">
      <w:start w:val="1"/>
      <w:numFmt w:val="upperLetter"/>
      <w:lvlText w:val="%3."/>
      <w:lvlJc w:val="left"/>
      <w:pPr>
        <w:ind w:left="2340" w:hanging="360"/>
      </w:pPr>
      <w:rPr>
        <w:rFonts w:hint="default"/>
      </w:rPr>
    </w:lvl>
    <w:lvl w:ilvl="3" w:tplc="EE6EAC20">
      <w:start w:val="2"/>
      <w:numFmt w:val="bullet"/>
      <w:lvlText w:val="-"/>
      <w:lvlJc w:val="left"/>
      <w:pPr>
        <w:ind w:left="2880" w:hanging="360"/>
      </w:pPr>
      <w:rPr>
        <w:rFonts w:ascii="Arial" w:eastAsia="Times New Roman" w:hAnsi="Arial" w:cs="Aria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6B7CAD"/>
    <w:multiLevelType w:val="hybridMultilevel"/>
    <w:tmpl w:val="E31AFC6E"/>
    <w:lvl w:ilvl="0" w:tplc="9512806A">
      <w:start w:val="4"/>
      <w:numFmt w:val="lowerRoman"/>
      <w:lvlText w:val="(%1)"/>
      <w:lvlJc w:val="left"/>
      <w:pPr>
        <w:ind w:left="1713" w:hanging="720"/>
      </w:pPr>
      <w:rPr>
        <w:rFonts w:hint="default"/>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0" w15:restartNumberingAfterBreak="0">
    <w:nsid w:val="2922411F"/>
    <w:multiLevelType w:val="hybridMultilevel"/>
    <w:tmpl w:val="313C5BC4"/>
    <w:lvl w:ilvl="0" w:tplc="DD685A10">
      <w:start w:val="1"/>
      <w:numFmt w:val="lowerLetter"/>
      <w:lvlText w:val="(%1)"/>
      <w:lvlJc w:val="left"/>
      <w:pPr>
        <w:tabs>
          <w:tab w:val="num" w:pos="420"/>
        </w:tabs>
        <w:ind w:left="420" w:hanging="360"/>
      </w:pPr>
      <w:rPr>
        <w:rFonts w:ascii="Arial" w:hAnsi="Arial" w:cs="Times New Roman" w:hint="default"/>
        <w:b w:val="0"/>
      </w:rPr>
    </w:lvl>
    <w:lvl w:ilvl="1" w:tplc="24D09552">
      <w:start w:val="1"/>
      <w:numFmt w:val="lowerLetter"/>
      <w:lvlText w:val="(%2)"/>
      <w:lvlJc w:val="left"/>
      <w:pPr>
        <w:tabs>
          <w:tab w:val="num" w:pos="1440"/>
        </w:tabs>
        <w:ind w:left="1440" w:hanging="360"/>
      </w:pPr>
      <w:rPr>
        <w:rFonts w:ascii="Arial" w:hAnsi="Aria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564082"/>
    <w:multiLevelType w:val="hybridMultilevel"/>
    <w:tmpl w:val="DA988DD4"/>
    <w:lvl w:ilvl="0" w:tplc="94EED9E4">
      <w:start w:val="1"/>
      <w:numFmt w:val="lowerLetter"/>
      <w:lvlText w:val="(%1)"/>
      <w:lvlJc w:val="left"/>
      <w:pPr>
        <w:tabs>
          <w:tab w:val="num" w:pos="420"/>
        </w:tabs>
        <w:ind w:left="420" w:hanging="360"/>
      </w:pPr>
      <w:rPr>
        <w:rFonts w:ascii="Arial" w:hAnsi="Arial" w:cs="Times New Roman" w:hint="default"/>
        <w:b/>
      </w:rPr>
    </w:lvl>
    <w:lvl w:ilvl="1" w:tplc="24D09552">
      <w:start w:val="1"/>
      <w:numFmt w:val="lowerLetter"/>
      <w:lvlText w:val="(%2)"/>
      <w:lvlJc w:val="left"/>
      <w:pPr>
        <w:tabs>
          <w:tab w:val="num" w:pos="1440"/>
        </w:tabs>
        <w:ind w:left="1440" w:hanging="360"/>
      </w:pPr>
      <w:rPr>
        <w:rFonts w:ascii="Arial" w:hAnsi="Aria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2A0B9C"/>
    <w:multiLevelType w:val="hybridMultilevel"/>
    <w:tmpl w:val="283AA55C"/>
    <w:lvl w:ilvl="0" w:tplc="E0AE2524">
      <w:numFmt w:val="bullet"/>
      <w:lvlText w:val="-"/>
      <w:lvlJc w:val="left"/>
      <w:pPr>
        <w:ind w:left="495" w:hanging="360"/>
      </w:pPr>
      <w:rPr>
        <w:rFonts w:ascii="Arial" w:eastAsia="Times New Roman"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13" w15:restartNumberingAfterBreak="0">
    <w:nsid w:val="2F7D02D7"/>
    <w:multiLevelType w:val="multilevel"/>
    <w:tmpl w:val="18E2FB3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C940DD"/>
    <w:multiLevelType w:val="multilevel"/>
    <w:tmpl w:val="1FC085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D72C07"/>
    <w:multiLevelType w:val="hybridMultilevel"/>
    <w:tmpl w:val="DA988DD4"/>
    <w:lvl w:ilvl="0" w:tplc="94EED9E4">
      <w:start w:val="1"/>
      <w:numFmt w:val="lowerLetter"/>
      <w:lvlText w:val="(%1)"/>
      <w:lvlJc w:val="left"/>
      <w:pPr>
        <w:tabs>
          <w:tab w:val="num" w:pos="420"/>
        </w:tabs>
        <w:ind w:left="420" w:hanging="360"/>
      </w:pPr>
      <w:rPr>
        <w:rFonts w:ascii="Arial" w:hAnsi="Arial" w:cs="Times New Roman" w:hint="default"/>
        <w:b/>
      </w:rPr>
    </w:lvl>
    <w:lvl w:ilvl="1" w:tplc="24D09552">
      <w:start w:val="1"/>
      <w:numFmt w:val="lowerLetter"/>
      <w:lvlText w:val="(%2)"/>
      <w:lvlJc w:val="left"/>
      <w:pPr>
        <w:tabs>
          <w:tab w:val="num" w:pos="1440"/>
        </w:tabs>
        <w:ind w:left="1440" w:hanging="360"/>
      </w:pPr>
      <w:rPr>
        <w:rFonts w:ascii="Arial" w:hAnsi="Aria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492467"/>
    <w:multiLevelType w:val="hybridMultilevel"/>
    <w:tmpl w:val="46C697EA"/>
    <w:lvl w:ilvl="0" w:tplc="24D09552">
      <w:start w:val="1"/>
      <w:numFmt w:val="lowerLetter"/>
      <w:lvlText w:val="(%1)"/>
      <w:lvlJc w:val="left"/>
      <w:pPr>
        <w:tabs>
          <w:tab w:val="num" w:pos="720"/>
        </w:tabs>
        <w:ind w:left="720" w:hanging="360"/>
      </w:pPr>
      <w:rPr>
        <w:rFonts w:ascii="Arial" w:hAnsi="Arial"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63509E"/>
    <w:multiLevelType w:val="multilevel"/>
    <w:tmpl w:val="AD46F3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CB05D01"/>
    <w:multiLevelType w:val="multilevel"/>
    <w:tmpl w:val="19182C94"/>
    <w:lvl w:ilvl="0">
      <w:start w:val="1"/>
      <w:numFmt w:val="lowerLetter"/>
      <w:lvlText w:val="(%1)"/>
      <w:lvlJc w:val="left"/>
      <w:pPr>
        <w:tabs>
          <w:tab w:val="num" w:pos="420"/>
        </w:tabs>
        <w:ind w:left="420" w:hanging="360"/>
      </w:pPr>
      <w:rPr>
        <w:rFonts w:ascii="Arial" w:hAnsi="Arial"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DA22050"/>
    <w:multiLevelType w:val="multilevel"/>
    <w:tmpl w:val="245E8A0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4C0335"/>
    <w:multiLevelType w:val="hybridMultilevel"/>
    <w:tmpl w:val="F6BE6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E13CE2"/>
    <w:multiLevelType w:val="hybridMultilevel"/>
    <w:tmpl w:val="1C5E89B2"/>
    <w:lvl w:ilvl="0" w:tplc="1A220E84">
      <w:start w:val="1"/>
      <w:numFmt w:val="lowerLetter"/>
      <w:lvlText w:val="(%1)"/>
      <w:lvlJc w:val="left"/>
      <w:pPr>
        <w:tabs>
          <w:tab w:val="num" w:pos="810"/>
        </w:tabs>
        <w:ind w:left="810" w:hanging="450"/>
      </w:pPr>
      <w:rPr>
        <w:rFonts w:ascii="Arial" w:hAnsi="Arial"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156026"/>
    <w:multiLevelType w:val="multilevel"/>
    <w:tmpl w:val="C928AB74"/>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4147A79"/>
    <w:multiLevelType w:val="hybridMultilevel"/>
    <w:tmpl w:val="CD082F90"/>
    <w:lvl w:ilvl="0" w:tplc="02BEA252">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9A753CA"/>
    <w:multiLevelType w:val="hybridMultilevel"/>
    <w:tmpl w:val="44FAB632"/>
    <w:lvl w:ilvl="0" w:tplc="7372587A">
      <w:start w:val="4"/>
      <w:numFmt w:val="lowerLetter"/>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BC31D7"/>
    <w:multiLevelType w:val="multilevel"/>
    <w:tmpl w:val="A1024890"/>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4601D96"/>
    <w:multiLevelType w:val="multilevel"/>
    <w:tmpl w:val="50F8A1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A7746D8"/>
    <w:multiLevelType w:val="multilevel"/>
    <w:tmpl w:val="1B304B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BCE3E39"/>
    <w:multiLevelType w:val="hybridMultilevel"/>
    <w:tmpl w:val="3C48FF54"/>
    <w:lvl w:ilvl="0" w:tplc="94EED9E4">
      <w:start w:val="1"/>
      <w:numFmt w:val="lowerLetter"/>
      <w:lvlText w:val="(%1)"/>
      <w:lvlJc w:val="left"/>
      <w:pPr>
        <w:tabs>
          <w:tab w:val="num" w:pos="420"/>
        </w:tabs>
        <w:ind w:left="420" w:hanging="360"/>
      </w:pPr>
      <w:rPr>
        <w:rFonts w:ascii="Arial" w:hAnsi="Arial" w:cs="Times New Roman" w:hint="default"/>
        <w:b/>
      </w:rPr>
    </w:lvl>
    <w:lvl w:ilvl="1" w:tplc="24D09552">
      <w:start w:val="1"/>
      <w:numFmt w:val="lowerLetter"/>
      <w:lvlText w:val="(%2)"/>
      <w:lvlJc w:val="left"/>
      <w:pPr>
        <w:tabs>
          <w:tab w:val="num" w:pos="1440"/>
        </w:tabs>
        <w:ind w:left="1440" w:hanging="360"/>
      </w:pPr>
      <w:rPr>
        <w:rFonts w:ascii="Arial" w:hAnsi="Aria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D15880"/>
    <w:multiLevelType w:val="hybridMultilevel"/>
    <w:tmpl w:val="89E2491C"/>
    <w:lvl w:ilvl="0" w:tplc="B0F08FF0">
      <w:start w:val="5"/>
      <w:numFmt w:val="lowerRoman"/>
      <w:lvlText w:val="(%1)"/>
      <w:lvlJc w:val="left"/>
      <w:pPr>
        <w:tabs>
          <w:tab w:val="num" w:pos="1270"/>
        </w:tabs>
        <w:ind w:left="1270" w:hanging="720"/>
      </w:pPr>
      <w:rPr>
        <w:rFonts w:hint="default"/>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30" w15:restartNumberingAfterBreak="0">
    <w:nsid w:val="633406E1"/>
    <w:multiLevelType w:val="multilevel"/>
    <w:tmpl w:val="A5DEE6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9AF2E9B"/>
    <w:multiLevelType w:val="hybridMultilevel"/>
    <w:tmpl w:val="700021A0"/>
    <w:lvl w:ilvl="0" w:tplc="24D09552">
      <w:start w:val="1"/>
      <w:numFmt w:val="lowerLetter"/>
      <w:lvlText w:val="(%1)"/>
      <w:lvlJc w:val="left"/>
      <w:pPr>
        <w:tabs>
          <w:tab w:val="num" w:pos="810"/>
        </w:tabs>
        <w:ind w:left="810" w:hanging="450"/>
      </w:pPr>
      <w:rPr>
        <w:rFonts w:ascii="Arial"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B74DD7"/>
    <w:multiLevelType w:val="multilevel"/>
    <w:tmpl w:val="0810AB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F6A040B"/>
    <w:multiLevelType w:val="multilevel"/>
    <w:tmpl w:val="8DB857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25F033B"/>
    <w:multiLevelType w:val="hybridMultilevel"/>
    <w:tmpl w:val="5E48878E"/>
    <w:lvl w:ilvl="0" w:tplc="8CA62C9E">
      <w:start w:val="1"/>
      <w:numFmt w:val="lowerLetter"/>
      <w:lvlText w:val="(%1)"/>
      <w:lvlJc w:val="left"/>
      <w:pPr>
        <w:tabs>
          <w:tab w:val="num" w:pos="420"/>
        </w:tabs>
        <w:ind w:left="420" w:hanging="360"/>
      </w:pPr>
      <w:rPr>
        <w:rFonts w:ascii="Arial" w:hAnsi="Arial" w:cs="Times New Roman" w:hint="default"/>
        <w:b w:val="0"/>
      </w:rPr>
    </w:lvl>
    <w:lvl w:ilvl="1" w:tplc="24D09552">
      <w:start w:val="1"/>
      <w:numFmt w:val="lowerLetter"/>
      <w:lvlText w:val="(%2)"/>
      <w:lvlJc w:val="left"/>
      <w:pPr>
        <w:tabs>
          <w:tab w:val="num" w:pos="1440"/>
        </w:tabs>
        <w:ind w:left="1440" w:hanging="360"/>
      </w:pPr>
      <w:rPr>
        <w:rFonts w:ascii="Arial" w:hAnsi="Aria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40B11DF"/>
    <w:multiLevelType w:val="hybridMultilevel"/>
    <w:tmpl w:val="AE6A8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400741"/>
    <w:multiLevelType w:val="hybridMultilevel"/>
    <w:tmpl w:val="74CA0CCA"/>
    <w:lvl w:ilvl="0" w:tplc="DF40298C">
      <w:start w:val="1"/>
      <w:numFmt w:val="lowerLetter"/>
      <w:lvlText w:val="(%1)"/>
      <w:lvlJc w:val="left"/>
      <w:pPr>
        <w:tabs>
          <w:tab w:val="num" w:pos="420"/>
        </w:tabs>
        <w:ind w:left="420" w:hanging="360"/>
      </w:pPr>
      <w:rPr>
        <w:rFonts w:ascii="Arial" w:hAnsi="Arial" w:cs="Times New Roman" w:hint="default"/>
        <w:b w:val="0"/>
      </w:rPr>
    </w:lvl>
    <w:lvl w:ilvl="1" w:tplc="24D09552">
      <w:start w:val="1"/>
      <w:numFmt w:val="lowerLetter"/>
      <w:lvlText w:val="(%2)"/>
      <w:lvlJc w:val="left"/>
      <w:pPr>
        <w:tabs>
          <w:tab w:val="num" w:pos="1440"/>
        </w:tabs>
        <w:ind w:left="1440" w:hanging="360"/>
      </w:pPr>
      <w:rPr>
        <w:rFonts w:ascii="Arial" w:hAnsi="Aria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7ED1BCE"/>
    <w:multiLevelType w:val="hybridMultilevel"/>
    <w:tmpl w:val="AD46F3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C965F69"/>
    <w:multiLevelType w:val="multilevel"/>
    <w:tmpl w:val="789ED1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FA061CB"/>
    <w:multiLevelType w:val="hybridMultilevel"/>
    <w:tmpl w:val="A43C0FFA"/>
    <w:lvl w:ilvl="0" w:tplc="46FCC3CC">
      <w:start w:val="1"/>
      <w:numFmt w:val="lowerRoman"/>
      <w:lvlText w:val="(%1)"/>
      <w:lvlJc w:val="left"/>
      <w:pPr>
        <w:tabs>
          <w:tab w:val="num" w:pos="1440"/>
        </w:tabs>
        <w:ind w:left="1440" w:hanging="360"/>
      </w:pPr>
      <w:rPr>
        <w:rFonts w:ascii="Arial" w:eastAsia="Times New Roman" w:hAnsi="Arial"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9"/>
  </w:num>
  <w:num w:numId="2">
    <w:abstractNumId w:val="13"/>
  </w:num>
  <w:num w:numId="3">
    <w:abstractNumId w:val="25"/>
  </w:num>
  <w:num w:numId="4">
    <w:abstractNumId w:val="30"/>
  </w:num>
  <w:num w:numId="5">
    <w:abstractNumId w:val="2"/>
  </w:num>
  <w:num w:numId="6">
    <w:abstractNumId w:val="26"/>
  </w:num>
  <w:num w:numId="7">
    <w:abstractNumId w:val="5"/>
  </w:num>
  <w:num w:numId="8">
    <w:abstractNumId w:val="27"/>
  </w:num>
  <w:num w:numId="9">
    <w:abstractNumId w:val="16"/>
  </w:num>
  <w:num w:numId="10">
    <w:abstractNumId w:val="33"/>
  </w:num>
  <w:num w:numId="11">
    <w:abstractNumId w:val="32"/>
  </w:num>
  <w:num w:numId="12">
    <w:abstractNumId w:val="4"/>
  </w:num>
  <w:num w:numId="13">
    <w:abstractNumId w:val="14"/>
  </w:num>
  <w:num w:numId="14">
    <w:abstractNumId w:val="38"/>
  </w:num>
  <w:num w:numId="15">
    <w:abstractNumId w:val="37"/>
  </w:num>
  <w:num w:numId="16">
    <w:abstractNumId w:val="17"/>
  </w:num>
  <w:num w:numId="17">
    <w:abstractNumId w:val="11"/>
  </w:num>
  <w:num w:numId="18">
    <w:abstractNumId w:val="22"/>
  </w:num>
  <w:num w:numId="19">
    <w:abstractNumId w:val="18"/>
  </w:num>
  <w:num w:numId="20">
    <w:abstractNumId w:val="29"/>
  </w:num>
  <w:num w:numId="21">
    <w:abstractNumId w:val="7"/>
  </w:num>
  <w:num w:numId="22">
    <w:abstractNumId w:val="31"/>
  </w:num>
  <w:num w:numId="23">
    <w:abstractNumId w:val="15"/>
  </w:num>
  <w:num w:numId="24">
    <w:abstractNumId w:val="6"/>
  </w:num>
  <w:num w:numId="25">
    <w:abstractNumId w:val="39"/>
  </w:num>
  <w:num w:numId="26">
    <w:abstractNumId w:val="10"/>
  </w:num>
  <w:num w:numId="27">
    <w:abstractNumId w:val="36"/>
  </w:num>
  <w:num w:numId="28">
    <w:abstractNumId w:val="34"/>
  </w:num>
  <w:num w:numId="29">
    <w:abstractNumId w:val="28"/>
  </w:num>
  <w:num w:numId="30">
    <w:abstractNumId w:val="1"/>
  </w:num>
  <w:num w:numId="31">
    <w:abstractNumId w:val="0"/>
  </w:num>
  <w:num w:numId="32">
    <w:abstractNumId w:val="8"/>
  </w:num>
  <w:num w:numId="33">
    <w:abstractNumId w:val="35"/>
  </w:num>
  <w:num w:numId="34">
    <w:abstractNumId w:val="3"/>
  </w:num>
  <w:num w:numId="35">
    <w:abstractNumId w:val="20"/>
  </w:num>
  <w:num w:numId="36">
    <w:abstractNumId w:val="21"/>
  </w:num>
  <w:num w:numId="37">
    <w:abstractNumId w:val="12"/>
  </w:num>
  <w:num w:numId="38">
    <w:abstractNumId w:val="23"/>
  </w:num>
  <w:num w:numId="39">
    <w:abstractNumId w:val="2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F20"/>
    <w:rsid w:val="000068B0"/>
    <w:rsid w:val="0003362E"/>
    <w:rsid w:val="00040D92"/>
    <w:rsid w:val="0004471B"/>
    <w:rsid w:val="00052E57"/>
    <w:rsid w:val="00064B1E"/>
    <w:rsid w:val="0008402C"/>
    <w:rsid w:val="00085C5A"/>
    <w:rsid w:val="00090600"/>
    <w:rsid w:val="00091F3A"/>
    <w:rsid w:val="000A6C39"/>
    <w:rsid w:val="000B2016"/>
    <w:rsid w:val="000B4629"/>
    <w:rsid w:val="000C0293"/>
    <w:rsid w:val="000C51A6"/>
    <w:rsid w:val="000C53EC"/>
    <w:rsid w:val="000C6991"/>
    <w:rsid w:val="000D73F9"/>
    <w:rsid w:val="000E5574"/>
    <w:rsid w:val="000F5C0F"/>
    <w:rsid w:val="001030C0"/>
    <w:rsid w:val="001127D5"/>
    <w:rsid w:val="0011669E"/>
    <w:rsid w:val="00131443"/>
    <w:rsid w:val="001362A7"/>
    <w:rsid w:val="00137512"/>
    <w:rsid w:val="0014365B"/>
    <w:rsid w:val="00146F76"/>
    <w:rsid w:val="001566EA"/>
    <w:rsid w:val="001645E0"/>
    <w:rsid w:val="001719B6"/>
    <w:rsid w:val="0017646D"/>
    <w:rsid w:val="001769DE"/>
    <w:rsid w:val="001821C4"/>
    <w:rsid w:val="00191832"/>
    <w:rsid w:val="001A5E61"/>
    <w:rsid w:val="001C5FF4"/>
    <w:rsid w:val="001D4163"/>
    <w:rsid w:val="001D57D9"/>
    <w:rsid w:val="001E1F72"/>
    <w:rsid w:val="001F57BC"/>
    <w:rsid w:val="002108F7"/>
    <w:rsid w:val="0021483A"/>
    <w:rsid w:val="0021623E"/>
    <w:rsid w:val="00232569"/>
    <w:rsid w:val="00240EB0"/>
    <w:rsid w:val="00241F44"/>
    <w:rsid w:val="00242590"/>
    <w:rsid w:val="002533D6"/>
    <w:rsid w:val="0026768A"/>
    <w:rsid w:val="0027051F"/>
    <w:rsid w:val="00271707"/>
    <w:rsid w:val="002966A1"/>
    <w:rsid w:val="002A77D8"/>
    <w:rsid w:val="002B0BDC"/>
    <w:rsid w:val="002C22BF"/>
    <w:rsid w:val="002C4EC7"/>
    <w:rsid w:val="002C75A6"/>
    <w:rsid w:val="002D2B44"/>
    <w:rsid w:val="002D32FF"/>
    <w:rsid w:val="002D3C2D"/>
    <w:rsid w:val="002D6574"/>
    <w:rsid w:val="002E3B9B"/>
    <w:rsid w:val="002E5ECF"/>
    <w:rsid w:val="002F7359"/>
    <w:rsid w:val="00304AD0"/>
    <w:rsid w:val="00304CAE"/>
    <w:rsid w:val="00305036"/>
    <w:rsid w:val="00306988"/>
    <w:rsid w:val="0030773E"/>
    <w:rsid w:val="0031064E"/>
    <w:rsid w:val="0032248F"/>
    <w:rsid w:val="00322975"/>
    <w:rsid w:val="0033479C"/>
    <w:rsid w:val="0033661F"/>
    <w:rsid w:val="00341F82"/>
    <w:rsid w:val="003463D1"/>
    <w:rsid w:val="0034747E"/>
    <w:rsid w:val="00352E24"/>
    <w:rsid w:val="00354A20"/>
    <w:rsid w:val="00357C57"/>
    <w:rsid w:val="00363D14"/>
    <w:rsid w:val="00373008"/>
    <w:rsid w:val="003733BB"/>
    <w:rsid w:val="00397B68"/>
    <w:rsid w:val="003A0148"/>
    <w:rsid w:val="003A082F"/>
    <w:rsid w:val="003A094E"/>
    <w:rsid w:val="003A2C5D"/>
    <w:rsid w:val="003A370D"/>
    <w:rsid w:val="003A7E6C"/>
    <w:rsid w:val="003B741F"/>
    <w:rsid w:val="003C1DDC"/>
    <w:rsid w:val="003C345F"/>
    <w:rsid w:val="003E1F19"/>
    <w:rsid w:val="003E4B2D"/>
    <w:rsid w:val="003E7A4D"/>
    <w:rsid w:val="003F22D5"/>
    <w:rsid w:val="003F7543"/>
    <w:rsid w:val="00401A89"/>
    <w:rsid w:val="00412EA2"/>
    <w:rsid w:val="00433670"/>
    <w:rsid w:val="00464AEA"/>
    <w:rsid w:val="004839E0"/>
    <w:rsid w:val="0049176C"/>
    <w:rsid w:val="00492A18"/>
    <w:rsid w:val="004B4B19"/>
    <w:rsid w:val="004E17DC"/>
    <w:rsid w:val="004F19ED"/>
    <w:rsid w:val="00503C2D"/>
    <w:rsid w:val="00507773"/>
    <w:rsid w:val="00513835"/>
    <w:rsid w:val="00515B5F"/>
    <w:rsid w:val="00531BE6"/>
    <w:rsid w:val="00532E99"/>
    <w:rsid w:val="005332B9"/>
    <w:rsid w:val="00537AE2"/>
    <w:rsid w:val="0054620F"/>
    <w:rsid w:val="00552079"/>
    <w:rsid w:val="00553A2C"/>
    <w:rsid w:val="00557E01"/>
    <w:rsid w:val="00580023"/>
    <w:rsid w:val="00597E90"/>
    <w:rsid w:val="005B39F4"/>
    <w:rsid w:val="005C4184"/>
    <w:rsid w:val="005C5310"/>
    <w:rsid w:val="005D0D46"/>
    <w:rsid w:val="005E2BBB"/>
    <w:rsid w:val="005E4B51"/>
    <w:rsid w:val="005E7558"/>
    <w:rsid w:val="005F01A3"/>
    <w:rsid w:val="005F245B"/>
    <w:rsid w:val="005F33D1"/>
    <w:rsid w:val="00612A7A"/>
    <w:rsid w:val="00622BEA"/>
    <w:rsid w:val="006261B3"/>
    <w:rsid w:val="00630769"/>
    <w:rsid w:val="00631957"/>
    <w:rsid w:val="00635667"/>
    <w:rsid w:val="006377AE"/>
    <w:rsid w:val="006506D5"/>
    <w:rsid w:val="00656786"/>
    <w:rsid w:val="00663956"/>
    <w:rsid w:val="00666268"/>
    <w:rsid w:val="006671EB"/>
    <w:rsid w:val="00670D63"/>
    <w:rsid w:val="00671F39"/>
    <w:rsid w:val="00672485"/>
    <w:rsid w:val="00675D83"/>
    <w:rsid w:val="0068797D"/>
    <w:rsid w:val="0069544A"/>
    <w:rsid w:val="006A36DA"/>
    <w:rsid w:val="006A4E72"/>
    <w:rsid w:val="006B058F"/>
    <w:rsid w:val="006B1D97"/>
    <w:rsid w:val="006B2CEC"/>
    <w:rsid w:val="006C1E16"/>
    <w:rsid w:val="006C3B83"/>
    <w:rsid w:val="006C755B"/>
    <w:rsid w:val="006C7741"/>
    <w:rsid w:val="006E066D"/>
    <w:rsid w:val="0070779C"/>
    <w:rsid w:val="00707FA5"/>
    <w:rsid w:val="0071216C"/>
    <w:rsid w:val="0071521F"/>
    <w:rsid w:val="007169F6"/>
    <w:rsid w:val="00740C60"/>
    <w:rsid w:val="007447D2"/>
    <w:rsid w:val="007464BB"/>
    <w:rsid w:val="00753241"/>
    <w:rsid w:val="007532BF"/>
    <w:rsid w:val="0075682B"/>
    <w:rsid w:val="00775B7D"/>
    <w:rsid w:val="007802F5"/>
    <w:rsid w:val="00780EB1"/>
    <w:rsid w:val="0078224D"/>
    <w:rsid w:val="00784D88"/>
    <w:rsid w:val="00786756"/>
    <w:rsid w:val="0079665F"/>
    <w:rsid w:val="007A61BA"/>
    <w:rsid w:val="007A6252"/>
    <w:rsid w:val="007A6B7C"/>
    <w:rsid w:val="007B79C4"/>
    <w:rsid w:val="007B7A06"/>
    <w:rsid w:val="007C2F0F"/>
    <w:rsid w:val="007D64E3"/>
    <w:rsid w:val="007F128C"/>
    <w:rsid w:val="007F2E17"/>
    <w:rsid w:val="0080547B"/>
    <w:rsid w:val="00826BDB"/>
    <w:rsid w:val="008326A8"/>
    <w:rsid w:val="008352C2"/>
    <w:rsid w:val="008358EC"/>
    <w:rsid w:val="0085658F"/>
    <w:rsid w:val="00860998"/>
    <w:rsid w:val="00867C8F"/>
    <w:rsid w:val="00881738"/>
    <w:rsid w:val="008955B5"/>
    <w:rsid w:val="008977EA"/>
    <w:rsid w:val="008A7EA4"/>
    <w:rsid w:val="008B1467"/>
    <w:rsid w:val="008C2085"/>
    <w:rsid w:val="008E0E13"/>
    <w:rsid w:val="008E110D"/>
    <w:rsid w:val="008E2DF0"/>
    <w:rsid w:val="008E6791"/>
    <w:rsid w:val="008E7C94"/>
    <w:rsid w:val="008F1752"/>
    <w:rsid w:val="00902A14"/>
    <w:rsid w:val="009060F5"/>
    <w:rsid w:val="00907C32"/>
    <w:rsid w:val="00916976"/>
    <w:rsid w:val="00917D48"/>
    <w:rsid w:val="0094228F"/>
    <w:rsid w:val="009467BF"/>
    <w:rsid w:val="0095145A"/>
    <w:rsid w:val="009524ED"/>
    <w:rsid w:val="00954D80"/>
    <w:rsid w:val="0095702D"/>
    <w:rsid w:val="00970998"/>
    <w:rsid w:val="00971D35"/>
    <w:rsid w:val="00971F60"/>
    <w:rsid w:val="00975601"/>
    <w:rsid w:val="0098418F"/>
    <w:rsid w:val="00985BA1"/>
    <w:rsid w:val="0099227A"/>
    <w:rsid w:val="00996C9F"/>
    <w:rsid w:val="009D515F"/>
    <w:rsid w:val="009E669B"/>
    <w:rsid w:val="009E6AB6"/>
    <w:rsid w:val="009F1FD2"/>
    <w:rsid w:val="009F49B3"/>
    <w:rsid w:val="009F759B"/>
    <w:rsid w:val="00A04EB3"/>
    <w:rsid w:val="00A13968"/>
    <w:rsid w:val="00A16C0E"/>
    <w:rsid w:val="00A247EE"/>
    <w:rsid w:val="00A317C3"/>
    <w:rsid w:val="00A35EBE"/>
    <w:rsid w:val="00A37C04"/>
    <w:rsid w:val="00A44A86"/>
    <w:rsid w:val="00A51FC7"/>
    <w:rsid w:val="00A524A9"/>
    <w:rsid w:val="00A52C36"/>
    <w:rsid w:val="00A5418C"/>
    <w:rsid w:val="00A56E96"/>
    <w:rsid w:val="00A63B0C"/>
    <w:rsid w:val="00A81375"/>
    <w:rsid w:val="00AA0F92"/>
    <w:rsid w:val="00AB1854"/>
    <w:rsid w:val="00AB5844"/>
    <w:rsid w:val="00AD2DF9"/>
    <w:rsid w:val="00AE1DCC"/>
    <w:rsid w:val="00AE48AD"/>
    <w:rsid w:val="00AE6E94"/>
    <w:rsid w:val="00AF39B2"/>
    <w:rsid w:val="00B03AAB"/>
    <w:rsid w:val="00B04D31"/>
    <w:rsid w:val="00B05428"/>
    <w:rsid w:val="00B06511"/>
    <w:rsid w:val="00B23ACF"/>
    <w:rsid w:val="00B261D6"/>
    <w:rsid w:val="00B267C0"/>
    <w:rsid w:val="00B31640"/>
    <w:rsid w:val="00B327BD"/>
    <w:rsid w:val="00B43479"/>
    <w:rsid w:val="00B52D2B"/>
    <w:rsid w:val="00B63A25"/>
    <w:rsid w:val="00B7191A"/>
    <w:rsid w:val="00B737E6"/>
    <w:rsid w:val="00B74A7B"/>
    <w:rsid w:val="00B75EA6"/>
    <w:rsid w:val="00B91620"/>
    <w:rsid w:val="00B95648"/>
    <w:rsid w:val="00BA08BF"/>
    <w:rsid w:val="00BC778D"/>
    <w:rsid w:val="00BE040C"/>
    <w:rsid w:val="00BF0753"/>
    <w:rsid w:val="00BF37A9"/>
    <w:rsid w:val="00C03884"/>
    <w:rsid w:val="00C04BDB"/>
    <w:rsid w:val="00C14614"/>
    <w:rsid w:val="00C1509D"/>
    <w:rsid w:val="00C20AAC"/>
    <w:rsid w:val="00C24F47"/>
    <w:rsid w:val="00C42090"/>
    <w:rsid w:val="00C531C7"/>
    <w:rsid w:val="00C55C2F"/>
    <w:rsid w:val="00C645F2"/>
    <w:rsid w:val="00C71870"/>
    <w:rsid w:val="00C77B57"/>
    <w:rsid w:val="00C8725F"/>
    <w:rsid w:val="00CA5DCB"/>
    <w:rsid w:val="00CB4BB8"/>
    <w:rsid w:val="00CD6F99"/>
    <w:rsid w:val="00CE269A"/>
    <w:rsid w:val="00CF53D8"/>
    <w:rsid w:val="00D01477"/>
    <w:rsid w:val="00D04E5F"/>
    <w:rsid w:val="00D067E0"/>
    <w:rsid w:val="00D07FAE"/>
    <w:rsid w:val="00D15D51"/>
    <w:rsid w:val="00D35F5C"/>
    <w:rsid w:val="00D360E8"/>
    <w:rsid w:val="00D428E1"/>
    <w:rsid w:val="00D47DCC"/>
    <w:rsid w:val="00D86145"/>
    <w:rsid w:val="00D875DC"/>
    <w:rsid w:val="00D90931"/>
    <w:rsid w:val="00D92880"/>
    <w:rsid w:val="00D935FC"/>
    <w:rsid w:val="00DA2073"/>
    <w:rsid w:val="00DA6542"/>
    <w:rsid w:val="00DC4B5C"/>
    <w:rsid w:val="00DD4B48"/>
    <w:rsid w:val="00DD4D0B"/>
    <w:rsid w:val="00E030FA"/>
    <w:rsid w:val="00E07427"/>
    <w:rsid w:val="00E11E24"/>
    <w:rsid w:val="00E1238E"/>
    <w:rsid w:val="00E16716"/>
    <w:rsid w:val="00E21770"/>
    <w:rsid w:val="00E243C2"/>
    <w:rsid w:val="00E24EB1"/>
    <w:rsid w:val="00E3154E"/>
    <w:rsid w:val="00E353C6"/>
    <w:rsid w:val="00E429C0"/>
    <w:rsid w:val="00E47A18"/>
    <w:rsid w:val="00E5247B"/>
    <w:rsid w:val="00E60125"/>
    <w:rsid w:val="00E62431"/>
    <w:rsid w:val="00E62703"/>
    <w:rsid w:val="00E63619"/>
    <w:rsid w:val="00E731E0"/>
    <w:rsid w:val="00E74E5F"/>
    <w:rsid w:val="00E802CB"/>
    <w:rsid w:val="00E9290F"/>
    <w:rsid w:val="00E93F2F"/>
    <w:rsid w:val="00E973AB"/>
    <w:rsid w:val="00E97E98"/>
    <w:rsid w:val="00EA3834"/>
    <w:rsid w:val="00EB024B"/>
    <w:rsid w:val="00EB0535"/>
    <w:rsid w:val="00ED4687"/>
    <w:rsid w:val="00EF037C"/>
    <w:rsid w:val="00EF5E29"/>
    <w:rsid w:val="00F010D3"/>
    <w:rsid w:val="00F04183"/>
    <w:rsid w:val="00F119D2"/>
    <w:rsid w:val="00F16070"/>
    <w:rsid w:val="00F22735"/>
    <w:rsid w:val="00F31605"/>
    <w:rsid w:val="00F4211A"/>
    <w:rsid w:val="00F42E89"/>
    <w:rsid w:val="00F44E13"/>
    <w:rsid w:val="00F47A2D"/>
    <w:rsid w:val="00F5087A"/>
    <w:rsid w:val="00F53D9E"/>
    <w:rsid w:val="00F54330"/>
    <w:rsid w:val="00F63807"/>
    <w:rsid w:val="00F6497B"/>
    <w:rsid w:val="00F67B87"/>
    <w:rsid w:val="00F67E70"/>
    <w:rsid w:val="00F71E5F"/>
    <w:rsid w:val="00F77F20"/>
    <w:rsid w:val="00F822AD"/>
    <w:rsid w:val="00F87E5F"/>
    <w:rsid w:val="00F95545"/>
    <w:rsid w:val="00F974A4"/>
    <w:rsid w:val="00FA475B"/>
    <w:rsid w:val="00FB23FD"/>
    <w:rsid w:val="00FB3C77"/>
    <w:rsid w:val="00FC4948"/>
    <w:rsid w:val="00FC629F"/>
    <w:rsid w:val="00FE0044"/>
    <w:rsid w:val="00FE5E6E"/>
    <w:rsid w:val="00FF0EE8"/>
    <w:rsid w:val="00FF3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6C5AEB2"/>
  <w15:chartTrackingRefBased/>
  <w15:docId w15:val="{BA084382-82F4-4A95-8A70-16000545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0753"/>
    <w:rPr>
      <w:rFonts w:ascii="Arial" w:hAnsi="Arial"/>
      <w:sz w:val="24"/>
      <w:szCs w:val="24"/>
      <w:lang w:val="en-US" w:eastAsia="en-US"/>
    </w:rPr>
  </w:style>
  <w:style w:type="paragraph" w:styleId="Heading3">
    <w:name w:val="heading 3"/>
    <w:basedOn w:val="Normal"/>
    <w:next w:val="Normal"/>
    <w:link w:val="Heading3Char"/>
    <w:unhideWhenUsed/>
    <w:qFormat/>
    <w:rsid w:val="00E6243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7F20"/>
    <w:pPr>
      <w:tabs>
        <w:tab w:val="center" w:pos="4320"/>
        <w:tab w:val="right" w:pos="8640"/>
      </w:tabs>
    </w:pPr>
  </w:style>
  <w:style w:type="paragraph" w:styleId="Footer">
    <w:name w:val="footer"/>
    <w:basedOn w:val="Normal"/>
    <w:rsid w:val="00F77F20"/>
    <w:pPr>
      <w:tabs>
        <w:tab w:val="center" w:pos="4320"/>
        <w:tab w:val="right" w:pos="8640"/>
      </w:tabs>
    </w:pPr>
  </w:style>
  <w:style w:type="character" w:styleId="Hyperlink">
    <w:name w:val="Hyperlink"/>
    <w:rsid w:val="00085C5A"/>
    <w:rPr>
      <w:color w:val="0000FF"/>
      <w:u w:val="single"/>
    </w:rPr>
  </w:style>
  <w:style w:type="paragraph" w:styleId="BalloonText">
    <w:name w:val="Balloon Text"/>
    <w:basedOn w:val="Normal"/>
    <w:semiHidden/>
    <w:rsid w:val="00B04D31"/>
    <w:rPr>
      <w:rFonts w:ascii="Tahoma" w:hAnsi="Tahoma" w:cs="Tahoma"/>
      <w:sz w:val="16"/>
      <w:szCs w:val="16"/>
    </w:rPr>
  </w:style>
  <w:style w:type="character" w:styleId="PageNumber">
    <w:name w:val="page number"/>
    <w:basedOn w:val="DefaultParagraphFont"/>
    <w:rsid w:val="00492A18"/>
  </w:style>
  <w:style w:type="paragraph" w:styleId="ListParagraph">
    <w:name w:val="List Paragraph"/>
    <w:basedOn w:val="Normal"/>
    <w:uiPriority w:val="34"/>
    <w:qFormat/>
    <w:rsid w:val="00786756"/>
    <w:pPr>
      <w:ind w:left="720"/>
    </w:pPr>
  </w:style>
  <w:style w:type="table" w:styleId="TableGrid">
    <w:name w:val="Table Grid"/>
    <w:basedOn w:val="TableNormal"/>
    <w:rsid w:val="00064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E62431"/>
    <w:rPr>
      <w:rFonts w:ascii="Cambria" w:eastAsia="Times New Roman" w:hAnsi="Cambria" w:cs="Times New Roman"/>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660930">
      <w:bodyDiv w:val="1"/>
      <w:marLeft w:val="0"/>
      <w:marRight w:val="0"/>
      <w:marTop w:val="0"/>
      <w:marBottom w:val="0"/>
      <w:divBdr>
        <w:top w:val="none" w:sz="0" w:space="0" w:color="auto"/>
        <w:left w:val="none" w:sz="0" w:space="0" w:color="auto"/>
        <w:bottom w:val="none" w:sz="0" w:space="0" w:color="auto"/>
        <w:right w:val="none" w:sz="0" w:space="0" w:color="auto"/>
      </w:divBdr>
    </w:div>
    <w:div w:id="778448276">
      <w:bodyDiv w:val="1"/>
      <w:marLeft w:val="0"/>
      <w:marRight w:val="0"/>
      <w:marTop w:val="0"/>
      <w:marBottom w:val="0"/>
      <w:divBdr>
        <w:top w:val="none" w:sz="0" w:space="0" w:color="auto"/>
        <w:left w:val="none" w:sz="0" w:space="0" w:color="auto"/>
        <w:bottom w:val="none" w:sz="0" w:space="0" w:color="auto"/>
        <w:right w:val="none" w:sz="0" w:space="0" w:color="auto"/>
      </w:divBdr>
      <w:divsChild>
        <w:div w:id="591285601">
          <w:marLeft w:val="0"/>
          <w:marRight w:val="0"/>
          <w:marTop w:val="0"/>
          <w:marBottom w:val="0"/>
          <w:divBdr>
            <w:top w:val="none" w:sz="0" w:space="0" w:color="auto"/>
            <w:left w:val="none" w:sz="0" w:space="0" w:color="auto"/>
            <w:bottom w:val="none" w:sz="0" w:space="0" w:color="auto"/>
            <w:right w:val="none" w:sz="0" w:space="0" w:color="auto"/>
          </w:divBdr>
          <w:divsChild>
            <w:div w:id="570308841">
              <w:marLeft w:val="0"/>
              <w:marRight w:val="0"/>
              <w:marTop w:val="0"/>
              <w:marBottom w:val="0"/>
              <w:divBdr>
                <w:top w:val="none" w:sz="0" w:space="0" w:color="auto"/>
                <w:left w:val="none" w:sz="0" w:space="0" w:color="auto"/>
                <w:bottom w:val="none" w:sz="0" w:space="0" w:color="auto"/>
                <w:right w:val="none" w:sz="0" w:space="0" w:color="auto"/>
              </w:divBdr>
            </w:div>
            <w:div w:id="13381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25F92-74E9-49AA-AF37-07C528CAD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3237</Words>
  <Characters>16626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1</vt:lpstr>
    </vt:vector>
  </TitlesOfParts>
  <Company>Presbyterian Church In Ireland</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PCIAdmin</dc:creator>
  <cp:keywords/>
  <cp:lastModifiedBy>Ruth Taylor</cp:lastModifiedBy>
  <cp:revision>4</cp:revision>
  <cp:lastPrinted>2023-01-05T09:51:00Z</cp:lastPrinted>
  <dcterms:created xsi:type="dcterms:W3CDTF">2025-01-06T11:19:00Z</dcterms:created>
  <dcterms:modified xsi:type="dcterms:W3CDTF">2025-01-10T16:29:00Z</dcterms:modified>
</cp:coreProperties>
</file>