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CBE" w:rsidRDefault="007117D5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spacing w:val="2"/>
          <w:kern w:val="0"/>
          <w:sz w:val="32"/>
          <w:szCs w:val="32"/>
          <w:lang w:eastAsia="en-GB"/>
        </w:rPr>
        <w:drawing>
          <wp:inline distT="0" distB="0" distL="0" distR="0">
            <wp:extent cx="798653" cy="798653"/>
            <wp:effectExtent l="0" t="0" r="1905" b="1905"/>
            <wp:docPr id="1144378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78825" name="Picture 11443788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04" cy="8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CBE" w:rsidRPr="00952CBE"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  <w:t xml:space="preserve"> </w:t>
      </w:r>
    </w:p>
    <w:p w:rsidR="007117D5" w:rsidRPr="00952CBE" w:rsidRDefault="007117D5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</w:pPr>
    </w:p>
    <w:p w:rsidR="00922E05" w:rsidRPr="007117D5" w:rsidRDefault="00952CBE" w:rsidP="003B6FC6">
      <w:pP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</w:pPr>
      <w:r w:rsidRPr="007117D5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  <w:t>Church planting in Portugal</w:t>
      </w:r>
    </w:p>
    <w:p w:rsidR="00952CBE" w:rsidRDefault="00952CB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</w:pPr>
      <w:r w:rsidRPr="007117D5"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  <w:t>James and Heather Cochrane with the Christian Presbyterian Church of Portugal</w:t>
      </w:r>
    </w:p>
    <w:p w:rsidR="007117D5" w:rsidRPr="007117D5" w:rsidRDefault="007117D5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32"/>
          <w:szCs w:val="32"/>
          <w:lang w:eastAsia="en-GB"/>
          <w14:ligatures w14:val="none"/>
        </w:rPr>
      </w:pPr>
    </w:p>
    <w:p w:rsidR="00F468C6" w:rsidRPr="00F468C6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22"/>
          <w:szCs w:val="22"/>
          <w:lang w:eastAsia="en-GB"/>
          <w14:ligatures w14:val="none"/>
        </w:rPr>
      </w:pPr>
    </w:p>
    <w:p w:rsidR="00952CBE" w:rsidRPr="007117D5" w:rsidRDefault="007117D5" w:rsidP="007117D5">
      <w:pPr>
        <w:pBdr>
          <w:bottom w:val="single" w:sz="4" w:space="1" w:color="auto"/>
        </w:pBdr>
        <w:rPr>
          <w:rFonts w:ascii="Calibri" w:eastAsia="Times New Roman" w:hAnsi="Calibri" w:cs="Calibri"/>
          <w:color w:val="000000" w:themeColor="text1"/>
          <w:spacing w:val="2"/>
          <w:kern w:val="0"/>
          <w:sz w:val="28"/>
          <w:szCs w:val="28"/>
          <w:lang w:eastAsia="en-GB"/>
          <w14:ligatures w14:val="none"/>
        </w:rPr>
      </w:pPr>
      <w:r w:rsidRPr="007117D5">
        <w:rPr>
          <w:rFonts w:ascii="Calibri" w:eastAsia="Times New Roman" w:hAnsi="Calibri" w:cs="Calibri"/>
          <w:color w:val="000000" w:themeColor="text1"/>
          <w:spacing w:val="2"/>
          <w:kern w:val="0"/>
          <w:sz w:val="28"/>
          <w:szCs w:val="28"/>
          <w:lang w:eastAsia="en-GB"/>
          <w14:ligatures w14:val="none"/>
        </w:rPr>
        <w:t xml:space="preserve">POWERPOINT </w:t>
      </w:r>
      <w:r w:rsidR="008A28B3">
        <w:rPr>
          <w:rFonts w:ascii="Calibri" w:eastAsia="Times New Roman" w:hAnsi="Calibri" w:cs="Calibri"/>
          <w:color w:val="000000" w:themeColor="text1"/>
          <w:spacing w:val="2"/>
          <w:kern w:val="0"/>
          <w:sz w:val="28"/>
          <w:szCs w:val="28"/>
          <w:lang w:eastAsia="en-GB"/>
          <w14:ligatures w14:val="none"/>
        </w:rPr>
        <w:t>NOTES</w:t>
      </w:r>
    </w:p>
    <w:p w:rsidR="007117D5" w:rsidRDefault="007117D5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z w:val="22"/>
          <w:szCs w:val="22"/>
          <w:lang w:eastAsia="en-GB"/>
          <w14:ligatures w14:val="none"/>
        </w:rPr>
      </w:pPr>
    </w:p>
    <w:p w:rsidR="00952CBE" w:rsidRPr="00A017CE" w:rsidRDefault="00952CB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1 // Title: </w:t>
      </w:r>
      <w:r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Church planting in Portugal</w:t>
      </w:r>
    </w:p>
    <w:p w:rsidR="00922E05" w:rsidRPr="00A017CE" w:rsidRDefault="00922E05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952CBE" w:rsidRPr="00A017CE" w:rsidRDefault="00952CB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2 // </w:t>
      </w:r>
      <w:r w:rsidR="00AC5C2B"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Cochranes</w:t>
      </w:r>
    </w:p>
    <w:p w:rsidR="00952CBE" w:rsidRPr="00A017CE" w:rsidRDefault="00952CB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Following several years as global mission workers in Brazil, James and Heather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Cochrane</w:t>
      </w:r>
      <w:r w:rsidR="001C187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and their two daughters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move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d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to Portugal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in 2008. </w:t>
      </w:r>
    </w:p>
    <w:p w:rsidR="00AC5C2B" w:rsidRPr="00A017CE" w:rsidRDefault="00AC5C2B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C5C2B" w:rsidRPr="00A017CE" w:rsidRDefault="00AC5C2B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3 // </w:t>
      </w:r>
      <w:r w:rsidR="00E71942"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Porto sign</w:t>
      </w:r>
    </w:p>
    <w:p w:rsidR="003B6FC6" w:rsidRPr="00A017CE" w:rsidRDefault="00952CB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A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fter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about five years</w:t>
      </w:r>
      <w:r w:rsidR="00BA7ED0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working in the Algarve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they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moved north to the city of Porto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– to work </w:t>
      </w:r>
      <w:r w:rsidR="00A51141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as part of a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church planting ministry alongside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PCI’s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partner Church in Portugal, the Christian Presbyterian Church of Portugal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the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ICPP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.</w:t>
      </w:r>
    </w:p>
    <w:p w:rsidR="00AC5C2B" w:rsidRPr="00A017CE" w:rsidRDefault="00AC5C2B" w:rsidP="003B6FC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:rsidR="003B6FC6" w:rsidRPr="00A017CE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 ICPP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is a denomination that at that stage had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only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a hundred members in the whole of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 country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with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eight pastors on staff, but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they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had a real vision to plant new churches in the north of Portugal.</w:t>
      </w:r>
    </w:p>
    <w:p w:rsidR="002E5EB9" w:rsidRPr="00A017CE" w:rsidRDefault="002E5EB9" w:rsidP="003B6FC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:rsidR="00AC5C2B" w:rsidRPr="00A017CE" w:rsidRDefault="00AC5C2B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4 // </w:t>
      </w:r>
      <w:r w:rsidR="00E71942"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Skyline</w:t>
      </w:r>
    </w:p>
    <w:p w:rsidR="00F468C6" w:rsidRPr="00A017CE" w:rsidRDefault="00F468C6" w:rsidP="003B6FC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So, the Cochranes moved to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Porto,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rented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an apartment, put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their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two girls into school and begin th</w:t>
      </w:r>
      <w:r w:rsidR="00AC5C2B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e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work of church planting</w:t>
      </w:r>
      <w:r w:rsidR="00AC5C2B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,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with another couple from Australia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, and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over the next 10 years or so,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they worked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hard through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outreach and evangelism. </w:t>
      </w:r>
    </w:p>
    <w:p w:rsidR="00F468C6" w:rsidRPr="00A017CE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C5C2B" w:rsidRPr="00A017CE" w:rsidRDefault="00AC5C2B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5 // </w:t>
      </w:r>
      <w:r w:rsidR="00A017CE"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James breaking bread</w:t>
      </w:r>
    </w:p>
    <w:p w:rsidR="003B6FC6" w:rsidRPr="00A017CE" w:rsidRDefault="003B6F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y tell how the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first years were not easy.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They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didn't see a lot of probably fruit for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their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efforts, but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they are thankful that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God was faithful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. And thankful too because they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knew folks here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in Ireland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continued to support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them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prayerfully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,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as well as financially, and over time, </w:t>
      </w:r>
      <w:r w:rsidR="00F468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they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began to see relationships build up, and the little nucleus of a church began to form.</w:t>
      </w:r>
    </w:p>
    <w:p w:rsidR="00F468C6" w:rsidRPr="00A017CE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017CE" w:rsidRP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6 // </w:t>
      </w:r>
      <w:r w:rsidR="007117D5"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Ordination</w:t>
      </w:r>
    </w:p>
    <w:p w:rsidR="00A017CE" w:rsidRPr="00A017CE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A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significant point came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in early 2023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when three elders and two deacons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were ordained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and formed the local leadership of the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ir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r w:rsidR="001C187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small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church plant, </w:t>
      </w:r>
    </w:p>
    <w:p w:rsidR="00A017CE" w:rsidRP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017CE" w:rsidRP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7 // </w:t>
      </w:r>
      <w:r w:rsidRPr="00A017CE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Logo</w:t>
      </w:r>
    </w:p>
    <w:p w:rsidR="003B6FC6" w:rsidRP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lastRenderedPageBreak/>
        <w:t>…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and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 </w:t>
      </w:r>
      <w:proofErr w:type="spellStart"/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Pedras</w:t>
      </w:r>
      <w:proofErr w:type="spellEnd"/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proofErr w:type="spellStart"/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Vivas</w:t>
      </w:r>
      <w:proofErr w:type="spellEnd"/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church (meaning living stones)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was constituted as a church of our partner denomination, the ICPP. </w:t>
      </w:r>
    </w:p>
    <w:p w:rsidR="00F468C6" w:rsidRPr="00A017CE" w:rsidRDefault="00F468C6" w:rsidP="005E4134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F468C6" w:rsidRPr="00A017CE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One</w:t>
      </w:r>
      <w:r w:rsidR="005E4134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of the first tasks that the eldership had to do was to find a new pastor. And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they </w:t>
      </w:r>
      <w:r w:rsidR="005E4134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give thanks to God that they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were successful in that search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,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and a</w:t>
      </w:r>
      <w:r w:rsidR="005E4134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pastor has been interviewed and the denomination has accepted him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.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 new pastor,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Pastor Leonardo and his wife Daniela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from Brazil are currently in the US where Leonardo is doing some post graduate study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but they </w:t>
      </w:r>
      <w:r w:rsidR="009017DE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plan to arrive in Portugal in June 2024.</w:t>
      </w:r>
    </w:p>
    <w:p w:rsidR="00F468C6" w:rsidRPr="00A017CE" w:rsidRDefault="00F468C6" w:rsidP="003B6FC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:rsidR="00A017CE" w:rsidRPr="00A017CE" w:rsidRDefault="00A017CE" w:rsidP="00A017CE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</w:t>
      </w: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8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// </w:t>
      </w:r>
      <w: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Inside church</w:t>
      </w:r>
    </w:p>
    <w:p w:rsidR="006C06AA" w:rsidRPr="00A017CE" w:rsidRDefault="00371F2B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 Cochranes share that o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ne of the greatest joys of being involved in God's ministry and in church planting in particular, is seeing people's lives transformed, and especially to see Portuguese lives transformed. </w:t>
      </w:r>
      <w:r w:rsid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From their experience,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r w:rsidR="00685CE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many 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Portuguese are </w:t>
      </w:r>
      <w:r w:rsidR="001C187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quite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resistant to the gospel, </w:t>
      </w:r>
      <w:r w:rsidR="001C187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so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to see people who have been resistant, come to a saving faith is</w:t>
      </w:r>
      <w:r w:rsidR="001C187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wonderful.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For them it’s</w:t>
      </w:r>
      <w:r w:rsidR="006C06AA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such a privilege to have been involved in that, and to see people changed and transformed. </w:t>
      </w:r>
    </w:p>
    <w:p w:rsidR="00F468C6" w:rsidRDefault="00F468C6" w:rsidP="00BF4B8E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017CE" w:rsidRPr="00A017CE" w:rsidRDefault="00A017CE" w:rsidP="00BF4B8E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</w:t>
      </w: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9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// </w:t>
      </w:r>
      <w: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Bible course</w:t>
      </w:r>
    </w:p>
    <w:p w:rsidR="00BF4B8E" w:rsidRPr="00A017CE" w:rsidRDefault="00BF4B8E" w:rsidP="00BF4B8E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Seeing the building filled and seeing local people coming to faith and being ordained into leadership was a blessing and a very rewarding experience for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them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but also a very encouraging experience for 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PCI’s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partner Church</w:t>
      </w:r>
      <w:r w:rsidR="007117D5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,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who without the support of folks here in Ireland, financially and prayerfully, would not have been able to plant a church in Porto </w:t>
      </w:r>
    </w:p>
    <w:p w:rsidR="00F468C6" w:rsidRDefault="00F468C6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SLIDE </w:t>
      </w: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10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// </w:t>
      </w:r>
      <w: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lang w:eastAsia="en-GB"/>
          <w14:ligatures w14:val="none"/>
        </w:rPr>
        <w:t>Cochrane’s in Belfast</w:t>
      </w:r>
    </w:p>
    <w:p w:rsidR="00A017CE" w:rsidRPr="00A017CE" w:rsidRDefault="00A017CE" w:rsidP="00A017CE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Although the Cochrane’s work is finished in Portugal</w:t>
      </w: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and they are now back in Ireland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, PCI is 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committed to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continu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ing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to help fund 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 new church </w:t>
      </w:r>
      <w:r w:rsidR="00595BB2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over </w:t>
      </w:r>
      <w:r w:rsidR="00595BB2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the next three years </w:t>
      </w:r>
      <w:r w:rsidR="003A1638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through this time of transition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.</w:t>
      </w:r>
    </w:p>
    <w:p w:rsidR="00A017CE" w:rsidRPr="00A017CE" w:rsidRDefault="00A017CE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3B6FC6" w:rsidRDefault="00BA7ED0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>James and Heather want to say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 a big thank you to 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you and </w:t>
      </w:r>
      <w:r w:rsidR="00595BB2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all those 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congregations throughout Ireland who have not just prayerfully supported </w:t>
      </w:r>
      <w:r w:rsidR="00595BB2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>them</w:t>
      </w:r>
      <w:r w:rsidR="003B6FC6" w:rsidRPr="00A017CE"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 in going overseas, but also financially through the United Appeal.</w:t>
      </w:r>
    </w:p>
    <w:p w:rsidR="00855859" w:rsidRDefault="00855859" w:rsidP="003B6FC6">
      <w:pPr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</w:pPr>
    </w:p>
    <w:p w:rsidR="00855859" w:rsidRPr="00A017CE" w:rsidRDefault="00855859" w:rsidP="003B6FC6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Slide 11 // </w:t>
      </w:r>
      <w:r w:rsidRPr="003A1638"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>Global Mission Poster</w:t>
      </w:r>
    </w:p>
    <w:p w:rsidR="003A1638" w:rsidRDefault="003B6FC6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Without the United Appeal, without that prayerful support, 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of congregations across Ireland, </w:t>
      </w:r>
      <w:r w:rsidR="00BA7ED0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PCI wouldn’t be able to send 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global </w:t>
      </w:r>
      <w:r w:rsidR="00BA7ED0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mission workers</w:t>
      </w:r>
      <w:r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overseas,</w:t>
      </w:r>
      <w:r w:rsidR="00BA7ED0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to support 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people, </w:t>
      </w:r>
      <w:r w:rsidR="00BA7ED0" w:rsidRPr="00A017CE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churches and projects, in Europe, Africa, South America and the Middle East.</w:t>
      </w:r>
      <w:r w:rsidR="003A1638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 </w:t>
      </w:r>
    </w:p>
    <w:p w:rsidR="003A1638" w:rsidRDefault="003A1638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97507B" w:rsidRDefault="003A1638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 xml:space="preserve">This is alongside the mission work here in Ireland, the training resources, events, support and countless other people and projects that you, through the United Appeal for </w:t>
      </w:r>
      <w:r w:rsidR="00595BB2"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M</w:t>
      </w:r>
      <w: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  <w:t>ission make possible. Together we are doing more.</w:t>
      </w:r>
    </w:p>
    <w:p w:rsidR="003A1638" w:rsidRDefault="003A1638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p w:rsidR="003A1638" w:rsidRDefault="003A1638" w:rsidP="003A1638">
      <w:pP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 xml:space="preserve">Slide 12 // </w:t>
      </w:r>
      <w: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>UA Logo</w:t>
      </w:r>
    </w:p>
    <w:p w:rsidR="009E6306" w:rsidRDefault="009E6306" w:rsidP="003A1638">
      <w:pP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</w:pPr>
    </w:p>
    <w:p w:rsidR="009E6306" w:rsidRDefault="009E6306" w:rsidP="003A1638">
      <w:pP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</w:pPr>
    </w:p>
    <w:p w:rsidR="009E6306" w:rsidRPr="00A017CE" w:rsidRDefault="009E6306" w:rsidP="003A1638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spacing w:val="2"/>
          <w:kern w:val="0"/>
          <w:shd w:val="clear" w:color="auto" w:fill="FFFFFF"/>
          <w:lang w:eastAsia="en-GB"/>
          <w14:ligatures w14:val="none"/>
        </w:rPr>
        <w:t>END</w:t>
      </w:r>
    </w:p>
    <w:p w:rsidR="003A1638" w:rsidRPr="003A1638" w:rsidRDefault="003A1638">
      <w:pPr>
        <w:rPr>
          <w:rFonts w:ascii="Calibri" w:eastAsia="Times New Roman" w:hAnsi="Calibri" w:cs="Calibri"/>
          <w:color w:val="000000" w:themeColor="text1"/>
          <w:spacing w:val="2"/>
          <w:kern w:val="0"/>
          <w:lang w:eastAsia="en-GB"/>
          <w14:ligatures w14:val="none"/>
        </w:rPr>
      </w:pPr>
    </w:p>
    <w:sectPr w:rsidR="003A1638" w:rsidRPr="003A1638" w:rsidSect="005C71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C6"/>
    <w:rsid w:val="001C1878"/>
    <w:rsid w:val="002E5EB9"/>
    <w:rsid w:val="00371F2B"/>
    <w:rsid w:val="003A1638"/>
    <w:rsid w:val="003B6FC6"/>
    <w:rsid w:val="00595BB2"/>
    <w:rsid w:val="005C71C7"/>
    <w:rsid w:val="005E4134"/>
    <w:rsid w:val="00685CE5"/>
    <w:rsid w:val="006C06AA"/>
    <w:rsid w:val="007117D5"/>
    <w:rsid w:val="00855859"/>
    <w:rsid w:val="008A28B3"/>
    <w:rsid w:val="009017DE"/>
    <w:rsid w:val="00922E05"/>
    <w:rsid w:val="00952CBE"/>
    <w:rsid w:val="0097507B"/>
    <w:rsid w:val="009E6306"/>
    <w:rsid w:val="00A017CE"/>
    <w:rsid w:val="00A21BAE"/>
    <w:rsid w:val="00A51141"/>
    <w:rsid w:val="00AC5C2B"/>
    <w:rsid w:val="00BA7ED0"/>
    <w:rsid w:val="00BF4B8E"/>
    <w:rsid w:val="00E71942"/>
    <w:rsid w:val="00F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4782D"/>
  <w15:chartTrackingRefBased/>
  <w15:docId w15:val="{70864CC9-C90C-8447-B0F1-6646A13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McCormick</dc:creator>
  <cp:keywords/>
  <dc:description/>
  <cp:lastModifiedBy>James McCormick</cp:lastModifiedBy>
  <cp:revision>2</cp:revision>
  <dcterms:created xsi:type="dcterms:W3CDTF">2024-04-17T08:33:00Z</dcterms:created>
  <dcterms:modified xsi:type="dcterms:W3CDTF">2024-04-17T08:33:00Z</dcterms:modified>
</cp:coreProperties>
</file>